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03B88A" w14:textId="77777777" w:rsidR="00485432" w:rsidRDefault="00485432" w:rsidP="00F879DA">
      <w:pPr>
        <w:shd w:val="clear" w:color="auto" w:fill="D9D9D9" w:themeFill="background1" w:themeFillShade="D9"/>
        <w:spacing w:before="240" w:after="240"/>
        <w:jc w:val="center"/>
        <w:rPr>
          <w:b/>
        </w:rPr>
      </w:pPr>
      <w:r w:rsidRPr="00485432">
        <w:rPr>
          <w:b/>
        </w:rPr>
        <w:t>TAMPLATE RPO WM 21-27</w:t>
      </w:r>
    </w:p>
    <w:p w14:paraId="7ECB6BA8" w14:textId="77777777" w:rsidR="00485432" w:rsidRPr="00485432" w:rsidRDefault="008B07C3" w:rsidP="00F879DA">
      <w:pPr>
        <w:shd w:val="clear" w:color="auto" w:fill="D9D9D9" w:themeFill="background1" w:themeFillShade="D9"/>
        <w:spacing w:before="240" w:after="240"/>
        <w:jc w:val="center"/>
        <w:rPr>
          <w:b/>
        </w:rPr>
      </w:pPr>
      <w:r>
        <w:rPr>
          <w:b/>
        </w:rPr>
        <w:t>CP 1</w:t>
      </w:r>
    </w:p>
    <w:p w14:paraId="5CEE10F4" w14:textId="77777777" w:rsidR="00004CF4" w:rsidRPr="008B07C3" w:rsidRDefault="00B6314E" w:rsidP="008B07C3">
      <w:pPr>
        <w:numPr>
          <w:ilvl w:val="0"/>
          <w:numId w:val="1"/>
        </w:numPr>
        <w:spacing w:before="240" w:after="240"/>
        <w:ind w:left="0" w:firstLine="0"/>
        <w:rPr>
          <w:rFonts w:eastAsia="Times New Roman"/>
          <w:b/>
          <w:i/>
          <w:iCs/>
          <w:noProof/>
          <w:szCs w:val="24"/>
        </w:rPr>
      </w:pPr>
      <w:r w:rsidRPr="00485432">
        <w:rPr>
          <w:b/>
          <w:noProof/>
        </w:rPr>
        <w:t>Strategia programu: główne wyzwania w zakresie rozwoju i odnośne rozwiązania polityczne</w:t>
      </w:r>
      <w:r w:rsidR="00485432" w:rsidRPr="00485432">
        <w:rPr>
          <w:b/>
          <w:noProof/>
        </w:rPr>
        <w:t xml:space="preserve">  </w:t>
      </w:r>
    </w:p>
    <w:tbl>
      <w:tblPr>
        <w:tblStyle w:val="Tabela-Siatka"/>
        <w:tblW w:w="5000" w:type="pct"/>
        <w:tblLook w:val="04A0" w:firstRow="1" w:lastRow="0" w:firstColumn="1" w:lastColumn="0" w:noHBand="0" w:noVBand="1"/>
      </w:tblPr>
      <w:tblGrid>
        <w:gridCol w:w="1516"/>
        <w:gridCol w:w="1696"/>
        <w:gridCol w:w="5850"/>
      </w:tblGrid>
      <w:tr w:rsidR="006B72A4" w14:paraId="7BE242D5" w14:textId="77777777">
        <w:tc>
          <w:tcPr>
            <w:tcW w:w="5000" w:type="pct"/>
            <w:gridSpan w:val="3"/>
          </w:tcPr>
          <w:p w14:paraId="340D4379" w14:textId="77777777" w:rsidR="006B72A4" w:rsidRDefault="00B6314E">
            <w:pPr>
              <w:rPr>
                <w:rFonts w:eastAsia="Times New Roman"/>
                <w:b/>
                <w:iCs/>
                <w:noProof/>
                <w:sz w:val="20"/>
              </w:rPr>
            </w:pPr>
            <w:r>
              <w:rPr>
                <w:b/>
                <w:noProof/>
                <w:sz w:val="20"/>
              </w:rPr>
              <w:t>Tabela 1</w:t>
            </w:r>
          </w:p>
        </w:tc>
      </w:tr>
      <w:tr w:rsidR="00D158B8" w14:paraId="2DF171B7" w14:textId="77777777" w:rsidTr="001D3862">
        <w:tc>
          <w:tcPr>
            <w:tcW w:w="836" w:type="pct"/>
          </w:tcPr>
          <w:p w14:paraId="78D2BC25" w14:textId="77777777" w:rsidR="00D158B8" w:rsidRDefault="00D158B8">
            <w:pPr>
              <w:rPr>
                <w:rFonts w:ascii="Arial" w:eastAsia="Times New Roman" w:hAnsi="Arial" w:cs="Arial"/>
                <w:b/>
                <w:iCs/>
                <w:noProof/>
                <w:sz w:val="18"/>
                <w:szCs w:val="18"/>
              </w:rPr>
            </w:pPr>
            <w:r>
              <w:rPr>
                <w:rFonts w:ascii="Arial" w:eastAsia="Times New Roman" w:hAnsi="Arial" w:cs="Arial"/>
                <w:b/>
                <w:iCs/>
                <w:noProof/>
                <w:sz w:val="18"/>
                <w:szCs w:val="18"/>
              </w:rPr>
              <w:t>CP 1</w:t>
            </w:r>
          </w:p>
        </w:tc>
        <w:tc>
          <w:tcPr>
            <w:tcW w:w="936" w:type="pct"/>
          </w:tcPr>
          <w:p w14:paraId="4788D279" w14:textId="77777777" w:rsidR="00D158B8" w:rsidRPr="00FA6E29" w:rsidRDefault="00D158B8">
            <w:pPr>
              <w:rPr>
                <w:rFonts w:ascii="Arial" w:eastAsia="Times New Roman" w:hAnsi="Arial" w:cs="Arial"/>
                <w:noProof/>
                <w:sz w:val="18"/>
                <w:szCs w:val="18"/>
              </w:rPr>
            </w:pPr>
            <w:r w:rsidRPr="00D158B8">
              <w:rPr>
                <w:rFonts w:ascii="Arial" w:eastAsia="Times New Roman" w:hAnsi="Arial" w:cs="Arial"/>
                <w:noProof/>
                <w:sz w:val="18"/>
                <w:szCs w:val="18"/>
              </w:rPr>
              <w:t>(ii) Czerpanie korzyści z cyfryzacji dla obywateli, przedsiębiorstw i rządów</w:t>
            </w:r>
          </w:p>
        </w:tc>
        <w:tc>
          <w:tcPr>
            <w:tcW w:w="3227" w:type="pct"/>
          </w:tcPr>
          <w:p w14:paraId="66FF4FAF" w14:textId="77777777" w:rsidR="00AA33B8" w:rsidRPr="00AB5906" w:rsidRDefault="00AA33B8" w:rsidP="00AA33B8">
            <w:pPr>
              <w:rPr>
                <w:sz w:val="20"/>
              </w:rPr>
            </w:pPr>
            <w:r w:rsidRPr="00AB5906">
              <w:rPr>
                <w:sz w:val="20"/>
              </w:rPr>
              <w:t>Zgodnie z Wytycznymi inwestycyjnymi dla Polski w zakresie finansowania polityki spójności na lata 2021–2027, stanowiącymi załącznik D do materiału pn.: „Dokument roboczy Służb Komisji, Sprawozdanie krajowe Polska 2019” –  Interakcje cyfrowe obywateli z instytucjami publicznymi pozostają w Polsce na niskim poziomie. Priorytetowe jest, aby obywatele, przedsiębiorstwa i organy publiczne mogli wykorzystać możliwości płynące z cyfryzacji, w szczególności w celu  modernizacji i przyspieszenia administracji elektronicznej.</w:t>
            </w:r>
          </w:p>
          <w:p w14:paraId="6BA0E3B5" w14:textId="2B59B4A8" w:rsidR="00AA33B8" w:rsidRPr="00AB5906" w:rsidRDefault="00AA33B8" w:rsidP="00AA33B8">
            <w:pPr>
              <w:rPr>
                <w:sz w:val="20"/>
              </w:rPr>
            </w:pPr>
            <w:r w:rsidRPr="00AB5906">
              <w:rPr>
                <w:sz w:val="20"/>
              </w:rPr>
              <w:t xml:space="preserve">Sprawdzianem funkcjonowania rozwiązań cyfrowych były wydarzenia związane z rozprzestrzenianiem się na wszystkich </w:t>
            </w:r>
            <w:r w:rsidR="00CD2D1D">
              <w:rPr>
                <w:sz w:val="20"/>
              </w:rPr>
              <w:t>kontynentach pandemii COVID 19</w:t>
            </w:r>
            <w:r w:rsidRPr="00AB5906">
              <w:rPr>
                <w:sz w:val="20"/>
              </w:rPr>
              <w:t xml:space="preserve">. Okoliczności te pokazały jak ważną rolę odgrywa we współczesnym świecie możliwość komunikacji elektronicznej i wzmocniły powyższe postulaty. </w:t>
            </w:r>
          </w:p>
          <w:p w14:paraId="164C8F9E" w14:textId="77777777" w:rsidR="00AA33B8" w:rsidRPr="00AB5906" w:rsidRDefault="00AA33B8" w:rsidP="00AA33B8">
            <w:pPr>
              <w:rPr>
                <w:sz w:val="20"/>
              </w:rPr>
            </w:pPr>
            <w:r w:rsidRPr="00AB5906">
              <w:rPr>
                <w:sz w:val="20"/>
              </w:rPr>
              <w:t xml:space="preserve">W 2019 r. w Polsce regularnie korzystało z Internetu 78,3% osób. W 2018 r. w Unii Europejskiej odsetek ten wynosił 83% . Dystans Polski do średniej w UE utrzymał się na poziomie 8 p. proc. Odsetek mieszkańców województwa mazowieckiego korzystających z Internetu w celu komunikowania się wyniósł w 2019 r. 76,6 % ogółu mieszkańców Mazowsza. </w:t>
            </w:r>
          </w:p>
          <w:p w14:paraId="122E536D" w14:textId="77777777" w:rsidR="00AA33B8" w:rsidRPr="00AB5906" w:rsidRDefault="00AA33B8" w:rsidP="00AA33B8">
            <w:pPr>
              <w:rPr>
                <w:sz w:val="20"/>
              </w:rPr>
            </w:pPr>
            <w:r w:rsidRPr="00AB5906">
              <w:rPr>
                <w:sz w:val="20"/>
              </w:rPr>
              <w:t>Województwo mazowieckie charakteryzuje bardzo wysoki odsetek przedsiębiorców wykorzystujących Internet w kontaktach z administracją publiczną (powyżej 95 % w 2018 r.). Odsetek mieszkańców kontaktujących się z administracją publiczną przez Internet jest znacznie niższy, osiągając w 2019 r. wartość 57,0 % dla regionu NUTS WS i jedyni</w:t>
            </w:r>
            <w:r w:rsidR="005C69F5" w:rsidRPr="005C69F5">
              <w:rPr>
                <w:sz w:val="20"/>
              </w:rPr>
              <w:t>e 35,8 % dla regionu NUTS MR.</w:t>
            </w:r>
          </w:p>
          <w:p w14:paraId="16434AD3" w14:textId="77777777" w:rsidR="00AA33B8" w:rsidRPr="00AB5906" w:rsidRDefault="00AA33B8" w:rsidP="00AA33B8">
            <w:pPr>
              <w:rPr>
                <w:sz w:val="20"/>
              </w:rPr>
            </w:pPr>
            <w:r w:rsidRPr="00AB5906">
              <w:rPr>
                <w:sz w:val="20"/>
              </w:rPr>
              <w:t xml:space="preserve">-76,6 % urzędów w województwie posiadało strony internetowe spełniające kryteria dostępności WCAG 2.0 (79,9 % w regionie NUTS WS, 74,3 % w regionie NUTS MR). </w:t>
            </w:r>
          </w:p>
          <w:p w14:paraId="2E9A4C68" w14:textId="63B6B869" w:rsidR="00AA33B8" w:rsidRPr="00AB5906" w:rsidRDefault="00AA33B8" w:rsidP="00AA33B8">
            <w:pPr>
              <w:rPr>
                <w:sz w:val="20"/>
              </w:rPr>
            </w:pPr>
            <w:r w:rsidRPr="00AB5906">
              <w:rPr>
                <w:sz w:val="20"/>
              </w:rPr>
              <w:t xml:space="preserve">W 2018 r. odsetek jednostek administracji państwowej udostępniających aplikacje do pobrania na urządzenia mobilne oferujące e-usługi wyniósł 17,9%, natomiast w jednostkach samorządowych – 19,9%. </w:t>
            </w:r>
            <w:r w:rsidR="00124E34">
              <w:rPr>
                <w:sz w:val="20"/>
              </w:rPr>
              <w:t xml:space="preserve">W województwie mazowieckim </w:t>
            </w:r>
            <w:r w:rsidR="00A3484A" w:rsidRPr="00A3484A">
              <w:rPr>
                <w:sz w:val="20"/>
              </w:rPr>
              <w:t xml:space="preserve"> 73,6 % urzędów regionu NUTS MR posiadało w 2018 r. strony internetowe dostosowane do urządzeń mobilnych oraz 86,8 % w regionie NUTS WS. </w:t>
            </w:r>
            <w:r w:rsidR="00124E34">
              <w:rPr>
                <w:sz w:val="20"/>
              </w:rPr>
              <w:t xml:space="preserve">Ponadto </w:t>
            </w:r>
            <w:r w:rsidR="00A3484A" w:rsidRPr="00A3484A">
              <w:rPr>
                <w:sz w:val="20"/>
              </w:rPr>
              <w:t>81,8% urzędów administracji publicznej korzystało z systemu elektroni</w:t>
            </w:r>
            <w:r w:rsidR="00124E34">
              <w:rPr>
                <w:sz w:val="20"/>
              </w:rPr>
              <w:t>cznego zarządzania dokumentacją. S</w:t>
            </w:r>
            <w:r w:rsidR="00A3484A" w:rsidRPr="00A3484A">
              <w:rPr>
                <w:sz w:val="20"/>
              </w:rPr>
              <w:t>ystem ten w 2018 r. pełnił rolę podstawowego sposobu dokumentowania przebiegu i rozstrzygania spraw w 46,6 % urzędów w regionie statystycznym NUTS WS i 21,1 % w regionie statystycznym NUTS MR</w:t>
            </w:r>
          </w:p>
          <w:p w14:paraId="7071FDC2" w14:textId="77777777" w:rsidR="00AA33B8" w:rsidRPr="00AB5906" w:rsidRDefault="00AA33B8" w:rsidP="00AA33B8">
            <w:pPr>
              <w:rPr>
                <w:sz w:val="20"/>
              </w:rPr>
            </w:pPr>
            <w:r w:rsidRPr="00AB5906">
              <w:rPr>
                <w:sz w:val="20"/>
              </w:rPr>
              <w:t xml:space="preserve">Powyższe dane wskazują na następujące wyzwania w regionie: </w:t>
            </w:r>
          </w:p>
          <w:p w14:paraId="6020DC5B" w14:textId="2C5870E9" w:rsidR="00AA33B8" w:rsidRPr="00AB5906" w:rsidRDefault="00AA33B8" w:rsidP="00AA33B8">
            <w:pPr>
              <w:rPr>
                <w:sz w:val="20"/>
              </w:rPr>
            </w:pPr>
            <w:r w:rsidRPr="00AB5906">
              <w:rPr>
                <w:sz w:val="20"/>
              </w:rPr>
              <w:lastRenderedPageBreak/>
              <w:t>•</w:t>
            </w:r>
            <w:r w:rsidR="00A3484A">
              <w:rPr>
                <w:sz w:val="20"/>
              </w:rPr>
              <w:t xml:space="preserve"> </w:t>
            </w:r>
            <w:r w:rsidRPr="00AB5906">
              <w:rPr>
                <w:sz w:val="20"/>
              </w:rPr>
              <w:t>Zbyt niskie wykorzystanie możliwości urządzeń mobilnych w regionie NUTS MR,</w:t>
            </w:r>
          </w:p>
          <w:p w14:paraId="67B28A04" w14:textId="2A0D8083" w:rsidR="00AA33B8" w:rsidRPr="00AB5906" w:rsidRDefault="00AA33B8" w:rsidP="00AA33B8">
            <w:pPr>
              <w:rPr>
                <w:sz w:val="20"/>
              </w:rPr>
            </w:pPr>
            <w:r w:rsidRPr="00AB5906">
              <w:rPr>
                <w:sz w:val="20"/>
              </w:rPr>
              <w:t>•</w:t>
            </w:r>
            <w:r w:rsidR="00A3484A">
              <w:rPr>
                <w:sz w:val="20"/>
              </w:rPr>
              <w:t xml:space="preserve"> </w:t>
            </w:r>
            <w:r w:rsidRPr="00AB5906">
              <w:rPr>
                <w:sz w:val="20"/>
              </w:rPr>
              <w:t>Zbyt małe wykorzystanie przez osoby indywidualne narzędzi elektronicznych w kontaktach z administracją publiczną,</w:t>
            </w:r>
          </w:p>
          <w:p w14:paraId="47659810" w14:textId="134196F1" w:rsidR="00AA33B8" w:rsidRPr="00AB5906" w:rsidRDefault="00AA33B8" w:rsidP="00AA33B8">
            <w:pPr>
              <w:rPr>
                <w:sz w:val="20"/>
              </w:rPr>
            </w:pPr>
            <w:r w:rsidRPr="00AB5906">
              <w:rPr>
                <w:sz w:val="20"/>
              </w:rPr>
              <w:t>•</w:t>
            </w:r>
            <w:r w:rsidR="00A3484A">
              <w:rPr>
                <w:sz w:val="20"/>
              </w:rPr>
              <w:t xml:space="preserve"> </w:t>
            </w:r>
            <w:r w:rsidRPr="00AB5906">
              <w:rPr>
                <w:sz w:val="20"/>
              </w:rPr>
              <w:t xml:space="preserve">Zbyt mała liczba internetowych stron urzędów w regionie statystycznym NUTS MR, dostosowanych do urządzeń mobilnych, </w:t>
            </w:r>
          </w:p>
          <w:p w14:paraId="79B18F38" w14:textId="0BAEFA21" w:rsidR="00A3484A" w:rsidRDefault="00AA33B8" w:rsidP="00A3484A">
            <w:pPr>
              <w:rPr>
                <w:sz w:val="20"/>
              </w:rPr>
            </w:pPr>
            <w:r w:rsidRPr="00AB5906">
              <w:rPr>
                <w:sz w:val="20"/>
              </w:rPr>
              <w:t>• Niedostateczne wykorzystanie narzędzi elektronicznego zarządzania dokumentacją i procesami w urzędach</w:t>
            </w:r>
          </w:p>
          <w:p w14:paraId="1F878B23" w14:textId="653F25CA" w:rsidR="00A3484A" w:rsidRPr="00A3484A" w:rsidRDefault="00A3484A" w:rsidP="00A3484A">
            <w:pPr>
              <w:rPr>
                <w:sz w:val="20"/>
              </w:rPr>
            </w:pPr>
            <w:r w:rsidRPr="00AB5906">
              <w:rPr>
                <w:sz w:val="20"/>
              </w:rPr>
              <w:t>•</w:t>
            </w:r>
            <w:r>
              <w:rPr>
                <w:sz w:val="20"/>
              </w:rPr>
              <w:t xml:space="preserve"> </w:t>
            </w:r>
            <w:r w:rsidRPr="00A3484A">
              <w:rPr>
                <w:sz w:val="20"/>
              </w:rPr>
              <w:t>Niewystarczające dostosowanie stron internetowych administracji samorządowej do wymogów dostępności WCAG</w:t>
            </w:r>
          </w:p>
        </w:tc>
      </w:tr>
    </w:tbl>
    <w:p w14:paraId="1E1548EF" w14:textId="77777777" w:rsidR="006B72A4" w:rsidRDefault="00B6314E">
      <w:pPr>
        <w:spacing w:after="0"/>
        <w:rPr>
          <w:rFonts w:eastAsia="Times New Roman"/>
          <w:i/>
          <w:noProof/>
          <w:sz w:val="18"/>
          <w:szCs w:val="18"/>
        </w:rPr>
      </w:pPr>
      <w:r>
        <w:rPr>
          <w:i/>
          <w:noProof/>
          <w:sz w:val="18"/>
        </w:rPr>
        <w:lastRenderedPageBreak/>
        <w:t>*Odrębne priorytety zgodnie z rozporządzeniem w sprawie EFS+</w:t>
      </w:r>
    </w:p>
    <w:p w14:paraId="319BAA0E" w14:textId="77777777" w:rsidR="00004CF4" w:rsidRPr="00004CF4" w:rsidRDefault="00004CF4" w:rsidP="00004CF4">
      <w:pPr>
        <w:spacing w:before="240" w:after="240"/>
        <w:rPr>
          <w:rFonts w:eastAsia="Times New Roman"/>
          <w:b/>
          <w:noProof/>
          <w:szCs w:val="24"/>
        </w:rPr>
      </w:pPr>
    </w:p>
    <w:p w14:paraId="3BD79B86" w14:textId="77777777" w:rsidR="006B72A4" w:rsidRDefault="00B6314E">
      <w:pPr>
        <w:numPr>
          <w:ilvl w:val="0"/>
          <w:numId w:val="1"/>
        </w:numPr>
        <w:spacing w:before="240" w:after="240"/>
        <w:ind w:left="0" w:firstLine="0"/>
        <w:rPr>
          <w:rFonts w:eastAsia="Times New Roman"/>
          <w:b/>
          <w:noProof/>
          <w:szCs w:val="24"/>
        </w:rPr>
      </w:pPr>
      <w:r>
        <w:rPr>
          <w:b/>
          <w:noProof/>
        </w:rPr>
        <w:t>Priorytety inne niż pomoc techniczna</w:t>
      </w:r>
    </w:p>
    <w:p w14:paraId="29595B06" w14:textId="30065BAC" w:rsidR="00004CF4" w:rsidRPr="001D3862" w:rsidRDefault="00B6314E">
      <w:pPr>
        <w:spacing w:before="240" w:after="240"/>
        <w:rPr>
          <w:rFonts w:eastAsia="Times New Roman"/>
          <w:i/>
          <w:noProof/>
          <w:szCs w:val="24"/>
        </w:rPr>
      </w:pPr>
      <w:r>
        <w:rPr>
          <w:i/>
          <w:noProof/>
        </w:rPr>
        <w:t>Podstawa prawna: art. 17 ust. 2 i art. 17 ust. 3 lit. c)</w:t>
      </w:r>
    </w:p>
    <w:p w14:paraId="4A5D2D19" w14:textId="559AD5BB" w:rsidR="00004CF4" w:rsidRPr="001D3862" w:rsidRDefault="00B6314E">
      <w:pPr>
        <w:spacing w:before="240" w:after="240"/>
        <w:rPr>
          <w:b/>
          <w:noProof/>
        </w:rPr>
      </w:pPr>
      <w:r>
        <w:rPr>
          <w:b/>
          <w:noProof/>
        </w:rPr>
        <w:t>Tabela 1 T: Struktura programu*</w:t>
      </w:r>
    </w:p>
    <w:p w14:paraId="7397E721" w14:textId="43E709E8" w:rsidR="00030E6C" w:rsidRDefault="00B6314E">
      <w:pPr>
        <w:spacing w:before="240" w:after="240"/>
        <w:rPr>
          <w:noProof/>
        </w:rPr>
      </w:pPr>
      <w:r>
        <w:rPr>
          <w:b/>
          <w:noProof/>
        </w:rPr>
        <w:t>2.1 Tytuł priorytet</w:t>
      </w:r>
      <w:r w:rsidR="00485432">
        <w:rPr>
          <w:b/>
          <w:noProof/>
        </w:rPr>
        <w:t>u</w:t>
      </w:r>
      <w:r>
        <w:rPr>
          <w:b/>
          <w:noProof/>
        </w:rPr>
        <w:t xml:space="preserve"> [300] </w:t>
      </w:r>
      <w:r>
        <w:rPr>
          <w:noProof/>
        </w:rPr>
        <w:t>(należy powtórzyć dla każdego priorytetu)</w:t>
      </w:r>
      <w:r w:rsidR="00FB0F8C">
        <w:rPr>
          <w:noProof/>
        </w:rPr>
        <w:t xml:space="preserve"> </w:t>
      </w:r>
    </w:p>
    <w:p w14:paraId="258ACF08" w14:textId="77777777" w:rsidR="00030E6C" w:rsidRPr="00030E6C" w:rsidRDefault="00485432" w:rsidP="00D80293">
      <w:pPr>
        <w:pBdr>
          <w:top w:val="single" w:sz="4" w:space="1" w:color="auto"/>
          <w:left w:val="single" w:sz="4" w:space="4" w:color="auto"/>
          <w:bottom w:val="single" w:sz="4" w:space="1" w:color="auto"/>
          <w:right w:val="single" w:sz="4" w:space="4" w:color="auto"/>
        </w:pBdr>
        <w:spacing w:before="240" w:after="240"/>
        <w:rPr>
          <w:rFonts w:ascii="Calibri" w:eastAsia="Times New Roman" w:hAnsi="Calibri" w:cs="Calibri"/>
          <w:b/>
          <w:bCs/>
          <w:color w:val="C00000"/>
          <w:szCs w:val="24"/>
          <w:lang w:bidi="ar-SA"/>
        </w:rPr>
      </w:pPr>
      <w:r>
        <w:rPr>
          <w:i/>
          <w:noProof/>
        </w:rPr>
        <w:t xml:space="preserve">Pole tekstowe [300]  </w:t>
      </w:r>
      <w:r w:rsidR="00D158B8" w:rsidRPr="007F671D">
        <w:rPr>
          <w:rFonts w:ascii="Calibri" w:eastAsia="Times New Roman" w:hAnsi="Calibri" w:cs="Calibri"/>
          <w:b/>
          <w:bCs/>
          <w:szCs w:val="24"/>
          <w:lang w:bidi="ar-SA"/>
        </w:rPr>
        <w:t>Bardziej inteligentne Mazowsze</w:t>
      </w:r>
      <w:r w:rsidR="00030E6C" w:rsidRPr="007F671D">
        <w:rPr>
          <w:rFonts w:ascii="Calibri" w:eastAsia="Times New Roman" w:hAnsi="Calibri" w:cs="Calibri"/>
          <w:b/>
          <w:bCs/>
          <w:szCs w:val="24"/>
          <w:lang w:bidi="ar-SA"/>
        </w:rPr>
        <w:t xml:space="preserve"> </w:t>
      </w:r>
    </w:p>
    <w:p w14:paraId="59352B10" w14:textId="77777777" w:rsidR="00004CF4" w:rsidRPr="00004CF4" w:rsidRDefault="00004CF4" w:rsidP="00004CF4">
      <w:pPr>
        <w:pStyle w:val="Akapitzlist"/>
        <w:spacing w:before="240" w:after="240"/>
        <w:ind w:left="862"/>
        <w:rPr>
          <w:noProof/>
        </w:rPr>
      </w:pPr>
    </w:p>
    <w:p w14:paraId="67C1F7C0" w14:textId="77777777" w:rsidR="006B72A4" w:rsidRDefault="00B6314E" w:rsidP="001B2458">
      <w:pPr>
        <w:pStyle w:val="Akapitzlist"/>
        <w:numPr>
          <w:ilvl w:val="2"/>
          <w:numId w:val="1"/>
        </w:numPr>
        <w:spacing w:before="240" w:after="240"/>
        <w:rPr>
          <w:noProof/>
        </w:rPr>
      </w:pPr>
      <w:r w:rsidRPr="001B2458">
        <w:rPr>
          <w:b/>
          <w:noProof/>
        </w:rPr>
        <w:t>Cel szczegółowy</w:t>
      </w:r>
      <w:r>
        <w:rPr>
          <w:rStyle w:val="Odwoanieprzypisudolnego"/>
          <w:b/>
          <w:noProof/>
        </w:rPr>
        <w:footnoteReference w:id="1"/>
      </w:r>
      <w:r w:rsidRPr="001B2458">
        <w:rPr>
          <w:b/>
          <w:noProof/>
        </w:rPr>
        <w:t xml:space="preserve"> (cel „Zatrudnienie i wzrost”)</w:t>
      </w:r>
      <w:r w:rsidR="00485432">
        <w:rPr>
          <w:b/>
          <w:noProof/>
        </w:rPr>
        <w:t xml:space="preserve"> </w:t>
      </w:r>
      <w:r>
        <w:rPr>
          <w:noProof/>
        </w:rPr>
        <w:t xml:space="preserve">– </w:t>
      </w:r>
      <w:r w:rsidRPr="00EC4E06">
        <w:rPr>
          <w:b/>
          <w:noProof/>
          <w:u w:val="single"/>
        </w:rPr>
        <w:t xml:space="preserve">powtarzać </w:t>
      </w:r>
      <w:r w:rsidR="00EC4E06" w:rsidRPr="00EC4E06">
        <w:rPr>
          <w:b/>
          <w:noProof/>
          <w:u w:val="single"/>
        </w:rPr>
        <w:t xml:space="preserve">- </w:t>
      </w:r>
      <w:r w:rsidRPr="00EC4E06">
        <w:rPr>
          <w:b/>
          <w:noProof/>
          <w:u w:val="single"/>
        </w:rPr>
        <w:t>w odniesieniu do każdego wybranego celu szczegółowego</w:t>
      </w:r>
      <w:r>
        <w:rPr>
          <w:noProof/>
        </w:rPr>
        <w:t xml:space="preserve"> lub obszaru wsparcia, do priorytetów innych niż pomoc techniczna</w:t>
      </w:r>
      <w:r w:rsidR="007F671D">
        <w:rPr>
          <w:noProof/>
        </w:rPr>
        <w:t xml:space="preserve"> </w:t>
      </w:r>
    </w:p>
    <w:p w14:paraId="174A7305" w14:textId="77777777" w:rsidR="001B2458" w:rsidRPr="007F671D" w:rsidRDefault="007F671D" w:rsidP="003C4410">
      <w:pPr>
        <w:pBdr>
          <w:top w:val="single" w:sz="4" w:space="1" w:color="auto"/>
          <w:left w:val="single" w:sz="4" w:space="4" w:color="auto"/>
          <w:bottom w:val="single" w:sz="4" w:space="1" w:color="auto"/>
          <w:right w:val="single" w:sz="4" w:space="4" w:color="auto"/>
        </w:pBdr>
        <w:spacing w:before="0" w:after="0"/>
        <w:jc w:val="left"/>
        <w:rPr>
          <w:rFonts w:asciiTheme="minorHAnsi" w:eastAsia="Times New Roman" w:hAnsiTheme="minorHAnsi" w:cstheme="minorHAnsi"/>
          <w:b/>
          <w:bCs/>
          <w:color w:val="C00000"/>
          <w:szCs w:val="24"/>
          <w:lang w:bidi="ar-SA"/>
        </w:rPr>
      </w:pPr>
      <w:r w:rsidRPr="007F671D">
        <w:rPr>
          <w:rFonts w:asciiTheme="minorHAnsi" w:eastAsia="Times New Roman" w:hAnsiTheme="minorHAnsi" w:cstheme="minorHAnsi"/>
          <w:b/>
          <w:noProof/>
          <w:szCs w:val="24"/>
        </w:rPr>
        <w:t>Czerpanie korzyści z cyfryzacji dla obywateli, przedsiębiorstw i rządów</w:t>
      </w:r>
    </w:p>
    <w:p w14:paraId="1E2B3A5F" w14:textId="77777777" w:rsidR="00004CF4" w:rsidRDefault="00004CF4">
      <w:pPr>
        <w:spacing w:before="240" w:after="240"/>
        <w:rPr>
          <w:b/>
          <w:noProof/>
        </w:rPr>
      </w:pPr>
    </w:p>
    <w:p w14:paraId="7B6B00C9" w14:textId="77777777" w:rsidR="006B72A4" w:rsidRDefault="00B6314E">
      <w:pPr>
        <w:spacing w:before="240" w:after="240"/>
        <w:rPr>
          <w:rFonts w:eastAsia="Times New Roman"/>
          <w:b/>
          <w:iCs/>
          <w:noProof/>
          <w:szCs w:val="24"/>
        </w:rPr>
      </w:pPr>
      <w:r>
        <w:rPr>
          <w:b/>
          <w:noProof/>
        </w:rPr>
        <w:t>2.1.1.1 Interwencje w ramach funduszy</w:t>
      </w:r>
      <w:r w:rsidR="007F671D">
        <w:rPr>
          <w:b/>
          <w:noProof/>
        </w:rPr>
        <w:t xml:space="preserve"> </w:t>
      </w:r>
    </w:p>
    <w:p w14:paraId="530A1AA6" w14:textId="77777777" w:rsidR="00004CF4" w:rsidRDefault="00B6314E">
      <w:pPr>
        <w:rPr>
          <w:i/>
          <w:noProof/>
        </w:rPr>
      </w:pPr>
      <w:r>
        <w:rPr>
          <w:i/>
          <w:noProof/>
        </w:rPr>
        <w:t>Podstawa prawna: art. 17 ust. 3 lit. d) ppkt (i), (iii), (iv), (v), (vi);</w:t>
      </w:r>
    </w:p>
    <w:p w14:paraId="2399AA0A" w14:textId="7EF7AF2C" w:rsidR="0043453C" w:rsidRPr="001D3862" w:rsidRDefault="00B6314E" w:rsidP="001D3862">
      <w:pPr>
        <w:rPr>
          <w:i/>
          <w:noProof/>
        </w:rPr>
      </w:pPr>
      <w:r>
        <w:rPr>
          <w:i/>
          <w:noProof/>
        </w:rPr>
        <w:t>Powiązane rodzaje działań – art. 17 ust. 3 lit. d) ppkt (i):</w:t>
      </w:r>
    </w:p>
    <w:tbl>
      <w:tblPr>
        <w:tblStyle w:val="Tabela-Siatka"/>
        <w:tblW w:w="0" w:type="auto"/>
        <w:tblLook w:val="04A0" w:firstRow="1" w:lastRow="0" w:firstColumn="1" w:lastColumn="0" w:noHBand="0" w:noVBand="1"/>
      </w:tblPr>
      <w:tblGrid>
        <w:gridCol w:w="9062"/>
      </w:tblGrid>
      <w:tr w:rsidR="006B72A4" w14:paraId="168E5A8F" w14:textId="77777777" w:rsidTr="00485432">
        <w:tc>
          <w:tcPr>
            <w:tcW w:w="9062" w:type="dxa"/>
          </w:tcPr>
          <w:p w14:paraId="591D1720" w14:textId="77777777" w:rsidR="00C25275" w:rsidRPr="00F17B35" w:rsidRDefault="00C25275" w:rsidP="00C25275">
            <w:pPr>
              <w:rPr>
                <w:rFonts w:asciiTheme="minorHAnsi" w:hAnsiTheme="minorHAnsi" w:cstheme="minorHAnsi"/>
                <w:sz w:val="20"/>
              </w:rPr>
            </w:pPr>
            <w:r w:rsidRPr="00F17B35">
              <w:rPr>
                <w:rFonts w:asciiTheme="minorHAnsi" w:hAnsiTheme="minorHAnsi" w:cstheme="minorHAnsi"/>
                <w:sz w:val="20"/>
              </w:rPr>
              <w:t>W ramach celu szczegółowego (ii) Czerpanie korzyści z cyfryzacji dla obywateli, przedsiębiorstw i rządów planowany będzie do realizacji, w szczególności, następujący typ projektów:</w:t>
            </w:r>
          </w:p>
          <w:p w14:paraId="4C0D0A21" w14:textId="77777777" w:rsidR="00001936" w:rsidRDefault="0014765A" w:rsidP="00530D9A">
            <w:pPr>
              <w:numPr>
                <w:ilvl w:val="0"/>
                <w:numId w:val="50"/>
              </w:numPr>
              <w:spacing w:before="0" w:after="0" w:line="276" w:lineRule="auto"/>
              <w:jc w:val="left"/>
              <w:rPr>
                <w:rFonts w:cs="Arial"/>
                <w:b/>
                <w:sz w:val="20"/>
              </w:rPr>
            </w:pPr>
            <w:r w:rsidRPr="00DB7E3E">
              <w:rPr>
                <w:rFonts w:cs="Arial"/>
                <w:b/>
                <w:sz w:val="20"/>
              </w:rPr>
              <w:t xml:space="preserve">Zintegrowane platformy e-usług </w:t>
            </w:r>
            <w:r>
              <w:rPr>
                <w:rFonts w:cs="Arial"/>
                <w:b/>
                <w:sz w:val="20"/>
              </w:rPr>
              <w:t xml:space="preserve">administracji publicznej </w:t>
            </w:r>
            <w:r w:rsidRPr="00DB7E3E">
              <w:rPr>
                <w:rFonts w:cs="Arial"/>
                <w:b/>
                <w:sz w:val="20"/>
              </w:rPr>
              <w:t>()</w:t>
            </w:r>
            <w:r>
              <w:rPr>
                <w:rFonts w:cs="Arial"/>
                <w:b/>
                <w:sz w:val="20"/>
              </w:rPr>
              <w:t xml:space="preserve"> </w:t>
            </w:r>
          </w:p>
          <w:p w14:paraId="2B4A7639" w14:textId="77777777" w:rsidR="0014765A" w:rsidRPr="0014765A" w:rsidRDefault="00001936" w:rsidP="00AB5906">
            <w:pPr>
              <w:spacing w:before="0" w:after="0" w:line="276" w:lineRule="auto"/>
              <w:ind w:left="720"/>
              <w:jc w:val="left"/>
              <w:rPr>
                <w:rFonts w:cs="Arial"/>
                <w:b/>
                <w:sz w:val="20"/>
              </w:rPr>
            </w:pPr>
            <w:r w:rsidRPr="00AB5906">
              <w:rPr>
                <w:rFonts w:cs="Arial"/>
                <w:sz w:val="20"/>
              </w:rPr>
              <w:t>Zakłada się wsparcie Zintegrowany</w:t>
            </w:r>
            <w:r>
              <w:rPr>
                <w:rFonts w:cs="Arial"/>
                <w:sz w:val="20"/>
              </w:rPr>
              <w:t>c</w:t>
            </w:r>
            <w:r w:rsidRPr="00AB5906">
              <w:rPr>
                <w:rFonts w:cs="Arial"/>
                <w:sz w:val="20"/>
              </w:rPr>
              <w:t>h platform e-usług administracji publicznej szczebla regionalnego i lokalnego z wykorzystaniem TIK oraz zapewnienie spójności  zasobów geodezyjnych oraz danych przestrzennych</w:t>
            </w:r>
            <w:r w:rsidR="00827D00">
              <w:rPr>
                <w:rFonts w:cs="Arial"/>
                <w:sz w:val="20"/>
              </w:rPr>
              <w:t>.</w:t>
            </w:r>
            <w:r w:rsidRPr="00AB5906">
              <w:rPr>
                <w:rFonts w:cs="Arial"/>
                <w:sz w:val="20"/>
              </w:rPr>
              <w:t xml:space="preserve"> </w:t>
            </w:r>
            <w:r w:rsidR="0014765A" w:rsidRPr="0014765A">
              <w:rPr>
                <w:rFonts w:cs="Arial"/>
                <w:sz w:val="20"/>
              </w:rPr>
              <w:t xml:space="preserve">Usługi wysokiej jakości świadczone na rzecz obywateli, w tym również przedsiębiorców, będą zapewniane przez nowoczesne rozwiązania teleinformatyczne wspierające </w:t>
            </w:r>
            <w:r w:rsidR="0014765A" w:rsidRPr="0014765A">
              <w:rPr>
                <w:rFonts w:cs="Arial"/>
                <w:sz w:val="20"/>
              </w:rPr>
              <w:lastRenderedPageBreak/>
              <w:t>logiczny i spójny system informacyjny państwa, zbudowany i zarządzany przy udziale wszystkich podmiotów na różnych szczeblach administracji publicznej. Skutkiem działań w tym obszarze będzie zwiększenie zarówno podaży oczekiwanych przez obywateli wysokiej jakości publicznych e-usług w województwie, oraz stopnia ich wykorzystania przez obywateli, w tym przedsiębiorców. Rezultatem działań będzie udostępnienie obywatelom i przedsiębiorcom, usług o charakterze kluczowym, w sposób efektywny kosztowo i jakościowo</w:t>
            </w:r>
            <w:r w:rsidR="00511BF1">
              <w:rPr>
                <w:rFonts w:cs="Arial"/>
                <w:sz w:val="20"/>
              </w:rPr>
              <w:t>.</w:t>
            </w:r>
          </w:p>
          <w:p w14:paraId="62A62134" w14:textId="77777777" w:rsidR="0014765A" w:rsidRPr="0014765A" w:rsidRDefault="0014765A" w:rsidP="00530D9A">
            <w:pPr>
              <w:numPr>
                <w:ilvl w:val="0"/>
                <w:numId w:val="50"/>
              </w:numPr>
              <w:spacing w:before="0" w:after="0" w:line="276" w:lineRule="auto"/>
              <w:jc w:val="left"/>
              <w:rPr>
                <w:rFonts w:cs="Calibri"/>
                <w:b/>
                <w:sz w:val="20"/>
              </w:rPr>
            </w:pPr>
            <w:r w:rsidRPr="002E3D66">
              <w:rPr>
                <w:rFonts w:cs="Arial"/>
                <w:b/>
                <w:sz w:val="20"/>
              </w:rPr>
              <w:t>Udostępnianie ISP oraz aplikacje webowe w oparciu o ISP</w:t>
            </w:r>
            <w:r>
              <w:rPr>
                <w:rFonts w:cs="Calibri"/>
                <w:b/>
                <w:sz w:val="20"/>
              </w:rPr>
              <w:t xml:space="preserve">. </w:t>
            </w:r>
            <w:r w:rsidRPr="0014765A">
              <w:rPr>
                <w:rFonts w:cs="Calibri"/>
                <w:sz w:val="20"/>
              </w:rPr>
              <w:t>Proponowany typ projektu dotyczy m.in. dostosowania do obowiązujących przepisów prawa danych państwowego zasobu geodezyjnego i kartograficznego (</w:t>
            </w:r>
            <w:proofErr w:type="spellStart"/>
            <w:r w:rsidRPr="0014765A">
              <w:rPr>
                <w:rFonts w:cs="Calibri"/>
                <w:sz w:val="20"/>
              </w:rPr>
              <w:t>pzgik</w:t>
            </w:r>
            <w:proofErr w:type="spellEnd"/>
            <w:r w:rsidRPr="0014765A">
              <w:rPr>
                <w:rFonts w:cs="Calibri"/>
                <w:sz w:val="20"/>
              </w:rPr>
              <w:t xml:space="preserve">) szczebla powiatowego w zakresie baz danych przestrzennych: a) ewidencji gruntów i budynków </w:t>
            </w:r>
            <w:proofErr w:type="spellStart"/>
            <w:r w:rsidRPr="0014765A">
              <w:rPr>
                <w:rFonts w:cs="Calibri"/>
                <w:sz w:val="20"/>
              </w:rPr>
              <w:t>EGiB</w:t>
            </w:r>
            <w:proofErr w:type="spellEnd"/>
            <w:r w:rsidRPr="0014765A">
              <w:rPr>
                <w:rFonts w:cs="Calibri"/>
                <w:sz w:val="20"/>
              </w:rPr>
              <w:t>, b) bazy danych obiektów topograficznych BDOT500, c) geodezyjnej ewidencji sieci uzbrojenia terenu GESUT, d) bazy danych szczegółowych osnów geodezyjnych BDSOG</w:t>
            </w:r>
            <w:r w:rsidR="007F3E61">
              <w:rPr>
                <w:rFonts w:cs="Calibri"/>
                <w:sz w:val="20"/>
              </w:rPr>
              <w:t>.</w:t>
            </w:r>
          </w:p>
          <w:p w14:paraId="1A54A015" w14:textId="77777777" w:rsidR="0014765A" w:rsidRPr="0014765A" w:rsidRDefault="0014765A" w:rsidP="00530D9A">
            <w:pPr>
              <w:pStyle w:val="Akapitzlist"/>
              <w:numPr>
                <w:ilvl w:val="0"/>
                <w:numId w:val="50"/>
              </w:numPr>
              <w:spacing w:after="0"/>
              <w:rPr>
                <w:rStyle w:val="FontStyle29"/>
                <w:rFonts w:asciiTheme="minorHAnsi" w:hAnsiTheme="minorHAnsi"/>
                <w:b/>
                <w:color w:val="auto"/>
                <w:sz w:val="20"/>
                <w:szCs w:val="20"/>
                <w:lang w:eastAsia="en-US"/>
              </w:rPr>
            </w:pPr>
            <w:r w:rsidRPr="00DB7E3E">
              <w:rPr>
                <w:rFonts w:cs="Arial"/>
                <w:b/>
                <w:sz w:val="20"/>
                <w:szCs w:val="20"/>
                <w:lang w:eastAsia="en-US"/>
              </w:rPr>
              <w:t>Zapewnienie zgodności systemów teleinformatycznych z aktualnymi wymaganiami wynikający</w:t>
            </w:r>
            <w:r>
              <w:rPr>
                <w:rFonts w:cs="Arial"/>
                <w:b/>
                <w:sz w:val="20"/>
                <w:szCs w:val="20"/>
                <w:lang w:eastAsia="en-US"/>
              </w:rPr>
              <w:t>mi z transformacji cyfrowej</w:t>
            </w:r>
            <w:r w:rsidRPr="00DB7E3E">
              <w:rPr>
                <w:rFonts w:cs="Arial"/>
                <w:b/>
                <w:sz w:val="20"/>
                <w:szCs w:val="20"/>
                <w:lang w:eastAsia="en-US"/>
              </w:rPr>
              <w:t>.</w:t>
            </w:r>
            <w:r>
              <w:rPr>
                <w:rFonts w:cs="Arial"/>
                <w:b/>
                <w:sz w:val="20"/>
                <w:szCs w:val="20"/>
                <w:lang w:eastAsia="en-US"/>
              </w:rPr>
              <w:t xml:space="preserve"> </w:t>
            </w:r>
            <w:r w:rsidRPr="0014765A">
              <w:rPr>
                <w:rStyle w:val="FontStyle29"/>
                <w:rFonts w:ascii="Calibri" w:hAnsi="Calibri"/>
                <w:sz w:val="20"/>
                <w:szCs w:val="20"/>
              </w:rPr>
              <w:t xml:space="preserve">Proponowany typ projektu dotyczy dostosowania systemów teleinformatycznych podmiotów publicznych do wymagań związanych z </w:t>
            </w:r>
            <w:proofErr w:type="spellStart"/>
            <w:r w:rsidRPr="0014765A">
              <w:rPr>
                <w:rStyle w:val="FontStyle29"/>
                <w:rFonts w:ascii="Calibri" w:hAnsi="Calibri"/>
                <w:sz w:val="20"/>
                <w:szCs w:val="20"/>
              </w:rPr>
              <w:t>cyberbezpieczeństwem</w:t>
            </w:r>
            <w:proofErr w:type="spellEnd"/>
            <w:r w:rsidRPr="0014765A">
              <w:rPr>
                <w:rStyle w:val="FontStyle29"/>
                <w:rFonts w:ascii="Calibri" w:hAnsi="Calibri"/>
                <w:sz w:val="20"/>
                <w:szCs w:val="20"/>
              </w:rPr>
              <w:t>. W związku z pojawiającymi się nowymi zagrożeniami wynikającymi z dynamicznych zmian w obszarze cyfryzacji, konieczne jest poszukiwanie i wdrażanie nowych rozwiązań umożliwiających właściwe zabezpieczenie systemów administracji publicznej, jak ró</w:t>
            </w:r>
            <w:r w:rsidR="004D66B8">
              <w:rPr>
                <w:rStyle w:val="FontStyle29"/>
                <w:rFonts w:ascii="Calibri" w:hAnsi="Calibri"/>
                <w:sz w:val="20"/>
                <w:szCs w:val="20"/>
              </w:rPr>
              <w:t xml:space="preserve">wnież umożliwienie świadczenia </w:t>
            </w:r>
            <w:r w:rsidRPr="0014765A">
              <w:rPr>
                <w:rStyle w:val="FontStyle29"/>
                <w:rFonts w:ascii="Calibri" w:hAnsi="Calibri"/>
                <w:sz w:val="20"/>
                <w:szCs w:val="20"/>
              </w:rPr>
              <w:t>bezpiecznych usług elektronicznych</w:t>
            </w:r>
            <w:r>
              <w:rPr>
                <w:rStyle w:val="FontStyle29"/>
                <w:rFonts w:ascii="Calibri" w:hAnsi="Calibri"/>
                <w:sz w:val="20"/>
                <w:szCs w:val="20"/>
              </w:rPr>
              <w:t>.</w:t>
            </w:r>
          </w:p>
          <w:p w14:paraId="3B8E1774" w14:textId="77777777" w:rsidR="0014765A" w:rsidRDefault="0014765A" w:rsidP="00530D9A">
            <w:pPr>
              <w:pStyle w:val="Akapitzlist"/>
              <w:numPr>
                <w:ilvl w:val="0"/>
                <w:numId w:val="50"/>
              </w:numPr>
              <w:spacing w:after="0"/>
              <w:rPr>
                <w:rFonts w:cs="Arial"/>
                <w:b/>
                <w:sz w:val="20"/>
                <w:szCs w:val="20"/>
              </w:rPr>
            </w:pPr>
            <w:r w:rsidRPr="00FC22B0">
              <w:rPr>
                <w:rFonts w:cs="Arial"/>
                <w:b/>
                <w:sz w:val="20"/>
                <w:szCs w:val="20"/>
              </w:rPr>
              <w:t>Harmonizacja, unifikacja i interoperacyjność publicznych usł</w:t>
            </w:r>
            <w:r>
              <w:rPr>
                <w:rFonts w:cs="Arial"/>
                <w:b/>
                <w:sz w:val="20"/>
                <w:szCs w:val="20"/>
              </w:rPr>
              <w:t>ug cyfrowych</w:t>
            </w:r>
          </w:p>
          <w:p w14:paraId="55267E1A" w14:textId="77777777" w:rsidR="00552CCC" w:rsidRPr="008177AC" w:rsidRDefault="0014765A" w:rsidP="008177AC">
            <w:pPr>
              <w:pStyle w:val="Akapitzlist"/>
              <w:spacing w:after="0"/>
              <w:rPr>
                <w:rStyle w:val="FontStyle29"/>
                <w:rFonts w:ascii="Calibri" w:hAnsi="Calibri"/>
                <w:sz w:val="20"/>
                <w:szCs w:val="20"/>
              </w:rPr>
            </w:pPr>
            <w:r w:rsidRPr="0014765A">
              <w:rPr>
                <w:rStyle w:val="FontStyle29"/>
                <w:rFonts w:ascii="Calibri" w:hAnsi="Calibri"/>
                <w:sz w:val="20"/>
                <w:szCs w:val="20"/>
              </w:rPr>
              <w:t xml:space="preserve">Proponowany typ projektu będzie obejmował działania zarówno w obszarze technologicznym, jak i organizacyjnym. Do tych pierwszych zaliczyć należy opracowywanie usług w szerokim partnerstwie w sposób jednolity pod względem formy i zasad ich udostępniania. Dodatkowo wykorzystywane będą do tego celu operacyjnie funkcjonujące portale regionalne, które w ramach projektu mogą zostać gruntownie zmodernizowane. </w:t>
            </w:r>
          </w:p>
          <w:p w14:paraId="40C097CB" w14:textId="77777777" w:rsidR="0014765A" w:rsidRPr="00552CCC" w:rsidRDefault="0014765A">
            <w:pPr>
              <w:pStyle w:val="Akapitzlist"/>
              <w:numPr>
                <w:ilvl w:val="0"/>
                <w:numId w:val="50"/>
              </w:numPr>
              <w:spacing w:after="0"/>
              <w:rPr>
                <w:b/>
                <w:sz w:val="20"/>
                <w:szCs w:val="20"/>
              </w:rPr>
            </w:pPr>
            <w:r w:rsidRPr="00552CCC">
              <w:rPr>
                <w:rFonts w:cs="Arial"/>
                <w:b/>
              </w:rPr>
              <w:t>Modernizacja</w:t>
            </w:r>
            <w:r w:rsidRPr="00552CCC">
              <w:rPr>
                <w:b/>
                <w:sz w:val="20"/>
                <w:szCs w:val="20"/>
              </w:rPr>
              <w:t xml:space="preserve">, synchronizacja i wzrost efektowności infrastruktury teleinformatycznej </w:t>
            </w:r>
          </w:p>
          <w:p w14:paraId="378C1340" w14:textId="77777777" w:rsidR="0014765A" w:rsidRPr="00530D9A" w:rsidRDefault="0014765A" w:rsidP="00530D9A">
            <w:pPr>
              <w:pStyle w:val="Akapitzlist"/>
              <w:spacing w:after="0"/>
              <w:rPr>
                <w:rStyle w:val="FontStyle29"/>
                <w:rFonts w:asciiTheme="minorHAnsi" w:hAnsiTheme="minorHAnsi"/>
                <w:b/>
                <w:color w:val="auto"/>
                <w:sz w:val="20"/>
                <w:szCs w:val="20"/>
                <w:lang w:eastAsia="en-US"/>
              </w:rPr>
            </w:pPr>
            <w:r w:rsidRPr="00FC22B0">
              <w:rPr>
                <w:rStyle w:val="FontStyle29"/>
                <w:rFonts w:ascii="Calibri" w:hAnsi="Calibri"/>
                <w:sz w:val="20"/>
                <w:szCs w:val="20"/>
              </w:rPr>
              <w:t>Proponowany typ projektu dotyczy modernizacji infrastruktury teleinformatycznej podmiotów publicznych pozwalającej na bezpieczne przechowywanie dużych zbiorów danych oraz świadczenie usług na najwyższym poziomie. Znaczna ilość danych udostępnianych przez sektor publiczny może być podstawą dla dalszego rozwoju gospodarki na poziomie regionalnym, krajowym i unijnym.</w:t>
            </w:r>
          </w:p>
          <w:p w14:paraId="13CB4330" w14:textId="77777777" w:rsidR="00530D9A" w:rsidRDefault="00530D9A" w:rsidP="00530D9A">
            <w:pPr>
              <w:pStyle w:val="Akapitzlist"/>
              <w:numPr>
                <w:ilvl w:val="0"/>
                <w:numId w:val="50"/>
              </w:numPr>
              <w:spacing w:after="0"/>
              <w:rPr>
                <w:rFonts w:cs="Arial"/>
                <w:b/>
                <w:sz w:val="20"/>
                <w:szCs w:val="20"/>
              </w:rPr>
            </w:pPr>
            <w:r w:rsidRPr="00FC22B0">
              <w:rPr>
                <w:rFonts w:cs="Arial"/>
                <w:b/>
                <w:sz w:val="20"/>
                <w:szCs w:val="20"/>
              </w:rPr>
              <w:t xml:space="preserve">Wzrost dostępności stron internetowych </w:t>
            </w:r>
            <w:r>
              <w:rPr>
                <w:rFonts w:cs="Arial"/>
                <w:b/>
                <w:sz w:val="20"/>
                <w:szCs w:val="20"/>
              </w:rPr>
              <w:t xml:space="preserve">i aplikacji mobilnych </w:t>
            </w:r>
            <w:r w:rsidRPr="00FC22B0">
              <w:rPr>
                <w:rFonts w:cs="Arial"/>
                <w:b/>
                <w:sz w:val="20"/>
                <w:szCs w:val="20"/>
              </w:rPr>
              <w:t>podmiotów publicznych</w:t>
            </w:r>
          </w:p>
          <w:p w14:paraId="77DD401B" w14:textId="77777777" w:rsidR="00530D9A" w:rsidRDefault="007F3E61" w:rsidP="00530D9A">
            <w:pPr>
              <w:pStyle w:val="Akapitzlist"/>
              <w:spacing w:after="0"/>
              <w:rPr>
                <w:rStyle w:val="FontStyle29"/>
                <w:rFonts w:ascii="Calibri" w:hAnsi="Calibri"/>
                <w:color w:val="FF0000"/>
                <w:sz w:val="20"/>
                <w:szCs w:val="20"/>
              </w:rPr>
            </w:pPr>
            <w:r>
              <w:rPr>
                <w:rStyle w:val="FontStyle29"/>
                <w:rFonts w:ascii="Calibri" w:hAnsi="Calibri"/>
                <w:sz w:val="20"/>
                <w:szCs w:val="20"/>
              </w:rPr>
              <w:t xml:space="preserve">Wsparcie </w:t>
            </w:r>
            <w:r w:rsidR="00530D9A">
              <w:rPr>
                <w:rStyle w:val="FontStyle29"/>
                <w:rFonts w:ascii="Calibri" w:hAnsi="Calibri"/>
                <w:sz w:val="20"/>
                <w:szCs w:val="20"/>
              </w:rPr>
              <w:t>ma na celu zwiększenie</w:t>
            </w:r>
            <w:r w:rsidR="00530D9A" w:rsidRPr="00FC22B0">
              <w:rPr>
                <w:rStyle w:val="FontStyle29"/>
                <w:rFonts w:ascii="Calibri" w:hAnsi="Calibri"/>
                <w:sz w:val="20"/>
                <w:szCs w:val="20"/>
              </w:rPr>
              <w:t xml:space="preserve"> dostępności stron internetowych i aplikacji mobilnych dla osób z ograniczeniami funkcjonalnymi, m.in. zgodnie z ustawą z dnia 4 kwietnia 2019 r. o dostępności cyfrowej stron internetowych i aplikacji mobilnych podmiotów publicznych, w szczególności w jednostkach samorz</w:t>
            </w:r>
            <w:r w:rsidR="00530D9A">
              <w:rPr>
                <w:rStyle w:val="FontStyle29"/>
                <w:rFonts w:ascii="Calibri" w:hAnsi="Calibri"/>
                <w:sz w:val="20"/>
                <w:szCs w:val="20"/>
              </w:rPr>
              <w:t xml:space="preserve">ądu terytorialnego. </w:t>
            </w:r>
          </w:p>
          <w:p w14:paraId="7DF14A6F" w14:textId="5C8EC73F" w:rsidR="00CB35DA" w:rsidRDefault="00CB35DA" w:rsidP="00965DFE">
            <w:pPr>
              <w:spacing w:after="0"/>
              <w:rPr>
                <w:rFonts w:asciiTheme="minorHAnsi" w:hAnsiTheme="minorHAnsi" w:cstheme="minorHAnsi"/>
                <w:sz w:val="20"/>
              </w:rPr>
            </w:pPr>
            <w:r w:rsidRPr="00AB5906">
              <w:rPr>
                <w:rFonts w:asciiTheme="minorHAnsi" w:hAnsiTheme="minorHAnsi" w:cstheme="minorHAnsi"/>
                <w:sz w:val="20"/>
              </w:rPr>
              <w:t xml:space="preserve">Rozwój </w:t>
            </w:r>
            <w:r w:rsidR="0030428E" w:rsidRPr="00AB5906">
              <w:rPr>
                <w:rFonts w:asciiTheme="minorHAnsi" w:hAnsiTheme="minorHAnsi" w:cstheme="minorHAnsi"/>
                <w:sz w:val="20"/>
              </w:rPr>
              <w:t xml:space="preserve">społeczeństwa informacyjnego na Mazowszu </w:t>
            </w:r>
            <w:r w:rsidRPr="00AB5906">
              <w:rPr>
                <w:rFonts w:asciiTheme="minorHAnsi" w:hAnsiTheme="minorHAnsi" w:cstheme="minorHAnsi"/>
                <w:sz w:val="20"/>
              </w:rPr>
              <w:t xml:space="preserve">będzie prowadzony </w:t>
            </w:r>
            <w:r w:rsidR="0030428E" w:rsidRPr="00AB5906">
              <w:rPr>
                <w:rFonts w:asciiTheme="minorHAnsi" w:hAnsiTheme="minorHAnsi" w:cstheme="minorHAnsi"/>
                <w:sz w:val="20"/>
              </w:rPr>
              <w:t xml:space="preserve">poprzez wsparcie tworzenia, wykorzystywania rozwoju powszechnych i przyjaznych technologii informacyjno-komunikacyjnych podnoszących jakość życia mieszkańców oraz wspierających rozwój gospodarczy regionu i stały wzrost jego konkurencyjności. </w:t>
            </w:r>
            <w:r w:rsidR="0031696F" w:rsidRPr="00511BF1">
              <w:rPr>
                <w:rFonts w:asciiTheme="minorHAnsi" w:hAnsiTheme="minorHAnsi" w:cstheme="minorHAnsi"/>
                <w:sz w:val="20"/>
              </w:rPr>
              <w:t>Cele, kierunki i działania w obszarze cyfryzacji wyznaczają</w:t>
            </w:r>
            <w:r w:rsidR="006A55E8">
              <w:rPr>
                <w:rFonts w:asciiTheme="minorHAnsi" w:hAnsiTheme="minorHAnsi" w:cstheme="minorHAnsi"/>
                <w:sz w:val="20"/>
              </w:rPr>
              <w:t>ce</w:t>
            </w:r>
            <w:r w:rsidR="0031696F" w:rsidRPr="00511BF1">
              <w:rPr>
                <w:rFonts w:asciiTheme="minorHAnsi" w:hAnsiTheme="minorHAnsi" w:cstheme="minorHAnsi"/>
                <w:sz w:val="20"/>
              </w:rPr>
              <w:t xml:space="preserve"> ramy dla realizacji poszczególnych przedsięwzięć</w:t>
            </w:r>
            <w:r w:rsidR="006A55E8">
              <w:rPr>
                <w:rFonts w:asciiTheme="minorHAnsi" w:hAnsiTheme="minorHAnsi" w:cstheme="minorHAnsi"/>
                <w:sz w:val="20"/>
              </w:rPr>
              <w:t xml:space="preserve">, </w:t>
            </w:r>
            <w:r w:rsidR="0030428E" w:rsidRPr="00511BF1">
              <w:rPr>
                <w:rFonts w:asciiTheme="minorHAnsi" w:hAnsiTheme="minorHAnsi" w:cstheme="minorHAnsi"/>
                <w:sz w:val="20"/>
              </w:rPr>
              <w:t>zostały</w:t>
            </w:r>
            <w:r w:rsidR="0031696F" w:rsidRPr="00511BF1">
              <w:rPr>
                <w:rFonts w:asciiTheme="minorHAnsi" w:hAnsiTheme="minorHAnsi" w:cstheme="minorHAnsi"/>
                <w:sz w:val="20"/>
              </w:rPr>
              <w:t xml:space="preserve"> uwzglę</w:t>
            </w:r>
            <w:r w:rsidR="006A55E8">
              <w:rPr>
                <w:rFonts w:asciiTheme="minorHAnsi" w:hAnsiTheme="minorHAnsi" w:cstheme="minorHAnsi"/>
                <w:sz w:val="20"/>
              </w:rPr>
              <w:t>dnione w Strategii</w:t>
            </w:r>
            <w:r w:rsidR="0030428E" w:rsidRPr="00511BF1">
              <w:rPr>
                <w:rFonts w:asciiTheme="minorHAnsi" w:hAnsiTheme="minorHAnsi" w:cstheme="minorHAnsi"/>
                <w:sz w:val="20"/>
              </w:rPr>
              <w:t xml:space="preserve"> Rozwoju Społeczeństwa Informacyjnego Województwa Mazowieckiego na lata 2020-2030</w:t>
            </w:r>
            <w:r>
              <w:rPr>
                <w:rFonts w:asciiTheme="minorHAnsi" w:hAnsiTheme="minorHAnsi" w:cstheme="minorHAnsi"/>
                <w:sz w:val="20"/>
              </w:rPr>
              <w:t xml:space="preserve"> oraz </w:t>
            </w:r>
            <w:r w:rsidR="00001936">
              <w:rPr>
                <w:rFonts w:asciiTheme="minorHAnsi" w:hAnsiTheme="minorHAnsi" w:cstheme="minorHAnsi"/>
                <w:sz w:val="20"/>
              </w:rPr>
              <w:t>RIS</w:t>
            </w:r>
            <w:r w:rsidR="00F9189C">
              <w:rPr>
                <w:rFonts w:asciiTheme="minorHAnsi" w:hAnsiTheme="minorHAnsi" w:cstheme="minorHAnsi"/>
                <w:sz w:val="20"/>
              </w:rPr>
              <w:t xml:space="preserve">. </w:t>
            </w:r>
            <w:r w:rsidR="00F9189C" w:rsidRPr="00F9189C">
              <w:rPr>
                <w:rFonts w:asciiTheme="minorHAnsi" w:hAnsiTheme="minorHAnsi" w:cstheme="minorHAnsi"/>
                <w:sz w:val="20"/>
              </w:rPr>
              <w:t xml:space="preserve"> Wydajne cyfrowe usługi publiczne prowadzą do zmniejszenia niepotrzebnych obciążeń regulacyjnych i administracyjnych, co może mieć zasadnicze znaczenie na</w:t>
            </w:r>
            <w:r w:rsidR="00F5341F">
              <w:rPr>
                <w:rFonts w:asciiTheme="minorHAnsi" w:hAnsiTheme="minorHAnsi" w:cstheme="minorHAnsi"/>
                <w:sz w:val="20"/>
              </w:rPr>
              <w:t xml:space="preserve"> etapie ożywienia gospodarczego</w:t>
            </w:r>
            <w:r w:rsidR="00F9189C" w:rsidRPr="00F9189C">
              <w:rPr>
                <w:rFonts w:asciiTheme="minorHAnsi" w:hAnsiTheme="minorHAnsi" w:cstheme="minorHAnsi"/>
                <w:sz w:val="20"/>
              </w:rPr>
              <w:t>.</w:t>
            </w:r>
            <w:r w:rsidR="00AB4085">
              <w:t xml:space="preserve"> </w:t>
            </w:r>
            <w:r w:rsidR="00AB4085" w:rsidRPr="00AB4085">
              <w:rPr>
                <w:rFonts w:asciiTheme="minorHAnsi" w:hAnsiTheme="minorHAnsi" w:cstheme="minorHAnsi"/>
                <w:sz w:val="20"/>
              </w:rPr>
              <w:t>Sprawdzianem funkcjonowania rozwiązań cyfrowych były wydarzenia związane z rozprzestrzenianiem się na wszystkich kontynentach pandemii SARS-CoV-2. Okoliczności te pokazały jak ważną rolę odgrywa we współczesnym świecie możli</w:t>
            </w:r>
            <w:r w:rsidR="00AB4085">
              <w:rPr>
                <w:rFonts w:asciiTheme="minorHAnsi" w:hAnsiTheme="minorHAnsi" w:cstheme="minorHAnsi"/>
                <w:sz w:val="20"/>
              </w:rPr>
              <w:t>wość komunikacji elektronicznej.</w:t>
            </w:r>
            <w:r w:rsidR="00F5341F">
              <w:t xml:space="preserve"> </w:t>
            </w:r>
            <w:r w:rsidR="00F5341F" w:rsidRPr="00F5341F">
              <w:rPr>
                <w:rFonts w:asciiTheme="minorHAnsi" w:hAnsiTheme="minorHAnsi" w:cstheme="minorHAnsi"/>
                <w:sz w:val="20"/>
              </w:rPr>
              <w:t>Dalsze promowanie transformacji cyfrowej przedsiębiorstw i administracji publicznej jest więc niezbędne w odpowiedzi na obecne i przyszłe wyzwania rozwojowe</w:t>
            </w:r>
          </w:p>
          <w:p w14:paraId="58FEFB5E" w14:textId="77777777" w:rsidR="006B4E4D" w:rsidRDefault="00AB4085" w:rsidP="00965DFE">
            <w:pPr>
              <w:spacing w:after="0"/>
              <w:rPr>
                <w:rFonts w:asciiTheme="minorHAnsi" w:hAnsiTheme="minorHAnsi" w:cstheme="minorHAnsi"/>
                <w:sz w:val="20"/>
              </w:rPr>
            </w:pPr>
            <w:r w:rsidRPr="00F34FCC">
              <w:rPr>
                <w:rFonts w:asciiTheme="minorHAnsi" w:hAnsiTheme="minorHAnsi" w:cstheme="minorHAnsi"/>
                <w:sz w:val="20"/>
              </w:rPr>
              <w:lastRenderedPageBreak/>
              <w:t>W celu określenia</w:t>
            </w:r>
            <w:r>
              <w:rPr>
                <w:rFonts w:asciiTheme="minorHAnsi" w:hAnsiTheme="minorHAnsi" w:cstheme="minorHAnsi"/>
                <w:sz w:val="20"/>
              </w:rPr>
              <w:t xml:space="preserve"> </w:t>
            </w:r>
            <w:r w:rsidRPr="00F34FCC">
              <w:rPr>
                <w:rFonts w:asciiTheme="minorHAnsi" w:hAnsiTheme="minorHAnsi" w:cstheme="minorHAnsi"/>
                <w:sz w:val="20"/>
              </w:rPr>
              <w:t>relacji pomiędzy rządowymi i samorządowymi portalami usługowymi istotna jest także współpraca</w:t>
            </w:r>
            <w:r>
              <w:rPr>
                <w:rFonts w:asciiTheme="minorHAnsi" w:hAnsiTheme="minorHAnsi" w:cstheme="minorHAnsi"/>
                <w:sz w:val="20"/>
              </w:rPr>
              <w:t xml:space="preserve"> </w:t>
            </w:r>
            <w:r w:rsidRPr="00F34FCC">
              <w:rPr>
                <w:rFonts w:asciiTheme="minorHAnsi" w:hAnsiTheme="minorHAnsi" w:cstheme="minorHAnsi"/>
                <w:sz w:val="20"/>
              </w:rPr>
              <w:t>z administracją rządową.</w:t>
            </w:r>
            <w:r>
              <w:rPr>
                <w:rFonts w:asciiTheme="minorHAnsi" w:hAnsiTheme="minorHAnsi" w:cstheme="minorHAnsi"/>
                <w:sz w:val="20"/>
              </w:rPr>
              <w:t xml:space="preserve"> </w:t>
            </w:r>
            <w:r w:rsidRPr="00F34FCC">
              <w:rPr>
                <w:rFonts w:asciiTheme="minorHAnsi" w:hAnsiTheme="minorHAnsi" w:cstheme="minorHAnsi"/>
                <w:sz w:val="20"/>
              </w:rPr>
              <w:t>W związku z nadchodzącymi</w:t>
            </w:r>
            <w:r>
              <w:rPr>
                <w:rFonts w:asciiTheme="minorHAnsi" w:hAnsiTheme="minorHAnsi" w:cstheme="minorHAnsi"/>
                <w:sz w:val="20"/>
              </w:rPr>
              <w:t xml:space="preserve"> </w:t>
            </w:r>
            <w:r w:rsidRPr="00F34FCC">
              <w:rPr>
                <w:rFonts w:asciiTheme="minorHAnsi" w:hAnsiTheme="minorHAnsi" w:cstheme="minorHAnsi"/>
                <w:sz w:val="20"/>
              </w:rPr>
              <w:t>wyzwaniami demograficznymi należy również zadbać o rozwój usług i narzędzi wsparcia osób starszych</w:t>
            </w:r>
            <w:r>
              <w:rPr>
                <w:rFonts w:asciiTheme="minorHAnsi" w:hAnsiTheme="minorHAnsi" w:cstheme="minorHAnsi"/>
                <w:sz w:val="20"/>
              </w:rPr>
              <w:t xml:space="preserve"> </w:t>
            </w:r>
            <w:r w:rsidRPr="00F34FCC">
              <w:rPr>
                <w:rFonts w:asciiTheme="minorHAnsi" w:hAnsiTheme="minorHAnsi" w:cstheme="minorHAnsi"/>
                <w:sz w:val="20"/>
              </w:rPr>
              <w:t xml:space="preserve">i osób z niepełnosprawnościami, w tym np. wdrażanie nowoczesnych rozwiązań z zakresu </w:t>
            </w:r>
            <w:proofErr w:type="spellStart"/>
            <w:r w:rsidRPr="00F34FCC">
              <w:rPr>
                <w:rFonts w:asciiTheme="minorHAnsi" w:hAnsiTheme="minorHAnsi" w:cstheme="minorHAnsi"/>
                <w:sz w:val="20"/>
              </w:rPr>
              <w:t>teleopieki</w:t>
            </w:r>
            <w:proofErr w:type="spellEnd"/>
            <w:r w:rsidRPr="00F34FCC">
              <w:rPr>
                <w:rFonts w:asciiTheme="minorHAnsi" w:hAnsiTheme="minorHAnsi" w:cstheme="minorHAnsi"/>
                <w:sz w:val="20"/>
              </w:rPr>
              <w:t>.</w:t>
            </w:r>
            <w:r>
              <w:rPr>
                <w:rFonts w:asciiTheme="minorHAnsi" w:hAnsiTheme="minorHAnsi" w:cstheme="minorHAnsi"/>
                <w:sz w:val="20"/>
              </w:rPr>
              <w:t xml:space="preserve"> </w:t>
            </w:r>
            <w:proofErr w:type="spellStart"/>
            <w:r>
              <w:rPr>
                <w:rFonts w:asciiTheme="minorHAnsi" w:hAnsiTheme="minorHAnsi" w:cstheme="minorHAnsi"/>
                <w:sz w:val="20"/>
              </w:rPr>
              <w:t>Zaklada</w:t>
            </w:r>
            <w:proofErr w:type="spellEnd"/>
            <w:r>
              <w:rPr>
                <w:rFonts w:asciiTheme="minorHAnsi" w:hAnsiTheme="minorHAnsi" w:cstheme="minorHAnsi"/>
                <w:sz w:val="20"/>
              </w:rPr>
              <w:t xml:space="preserve"> się realizację działań komplementarnych do wsparcia z poziomu krajowego </w:t>
            </w:r>
            <w:r w:rsidRPr="00F34FCC">
              <w:rPr>
                <w:rFonts w:asciiTheme="minorHAnsi" w:hAnsiTheme="minorHAnsi" w:cstheme="minorHAnsi"/>
                <w:sz w:val="20"/>
              </w:rPr>
              <w:t xml:space="preserve"> e-Zdrowie</w:t>
            </w:r>
            <w:r>
              <w:rPr>
                <w:rFonts w:asciiTheme="minorHAnsi" w:hAnsiTheme="minorHAnsi" w:cstheme="minorHAnsi"/>
                <w:sz w:val="20"/>
              </w:rPr>
              <w:t xml:space="preserve"> popr</w:t>
            </w:r>
            <w:r w:rsidR="007F3E61">
              <w:rPr>
                <w:rFonts w:asciiTheme="minorHAnsi" w:hAnsiTheme="minorHAnsi" w:cstheme="minorHAnsi"/>
                <w:sz w:val="20"/>
              </w:rPr>
              <w:t>z</w:t>
            </w:r>
            <w:r>
              <w:rPr>
                <w:rFonts w:asciiTheme="minorHAnsi" w:hAnsiTheme="minorHAnsi" w:cstheme="minorHAnsi"/>
                <w:sz w:val="20"/>
              </w:rPr>
              <w:t>ez interwencje skierowana do podmiotów wykonujących działalność leczniczą</w:t>
            </w:r>
            <w:r w:rsidR="007F3E61">
              <w:rPr>
                <w:rFonts w:asciiTheme="minorHAnsi" w:hAnsiTheme="minorHAnsi" w:cstheme="minorHAnsi"/>
                <w:sz w:val="20"/>
              </w:rPr>
              <w:t xml:space="preserve"> </w:t>
            </w:r>
            <w:r>
              <w:rPr>
                <w:rFonts w:asciiTheme="minorHAnsi" w:hAnsiTheme="minorHAnsi" w:cstheme="minorHAnsi"/>
                <w:sz w:val="20"/>
              </w:rPr>
              <w:t>np. e- apteki, zdalny kontakt z lekarzem</w:t>
            </w:r>
            <w:r w:rsidR="00F5341F">
              <w:rPr>
                <w:rFonts w:asciiTheme="minorHAnsi" w:hAnsiTheme="minorHAnsi" w:cstheme="minorHAnsi"/>
                <w:sz w:val="20"/>
              </w:rPr>
              <w:t xml:space="preserve">, </w:t>
            </w:r>
            <w:proofErr w:type="spellStart"/>
            <w:r w:rsidR="00F5341F">
              <w:rPr>
                <w:rFonts w:asciiTheme="minorHAnsi" w:hAnsiTheme="minorHAnsi" w:cstheme="minorHAnsi"/>
                <w:sz w:val="20"/>
              </w:rPr>
              <w:t>teleradiologii</w:t>
            </w:r>
            <w:proofErr w:type="spellEnd"/>
            <w:r>
              <w:rPr>
                <w:rFonts w:asciiTheme="minorHAnsi" w:hAnsiTheme="minorHAnsi" w:cstheme="minorHAnsi"/>
                <w:sz w:val="20"/>
              </w:rPr>
              <w:t xml:space="preserve">. </w:t>
            </w:r>
          </w:p>
          <w:p w14:paraId="2CC183A1" w14:textId="08B8A341" w:rsidR="00CB35DA" w:rsidRDefault="006B4E4D" w:rsidP="00965DFE">
            <w:pPr>
              <w:spacing w:after="0"/>
              <w:rPr>
                <w:rFonts w:asciiTheme="minorHAnsi" w:hAnsiTheme="minorHAnsi" w:cstheme="minorHAnsi"/>
                <w:sz w:val="20"/>
              </w:rPr>
            </w:pPr>
            <w:r w:rsidRPr="006B4E4D">
              <w:rPr>
                <w:rFonts w:asciiTheme="minorHAnsi" w:hAnsiTheme="minorHAnsi" w:cstheme="minorHAnsi"/>
                <w:sz w:val="20"/>
              </w:rPr>
              <w:t xml:space="preserve">Wsparcie rozwoju usług elektronicznych powinno obejmować również sektor kultury. Jedną z najpilniejszych potrzeb jest rozwój internetowych platform kulturalnych umożliwiających tworzenie nowych form przekazu i udostępnianie kultury online. Działania te zapewnią stały dostęp do zasobów oferowanych przez instytucje kultury, niezależnie od bieżących uwarunkowań, jak również umożliwią promocję oferty kulturalnej </w:t>
            </w:r>
            <w:proofErr w:type="spellStart"/>
            <w:r w:rsidRPr="006B4E4D">
              <w:rPr>
                <w:rFonts w:asciiTheme="minorHAnsi" w:hAnsiTheme="minorHAnsi" w:cstheme="minorHAnsi"/>
                <w:sz w:val="20"/>
              </w:rPr>
              <w:t>wsród</w:t>
            </w:r>
            <w:proofErr w:type="spellEnd"/>
            <w:r w:rsidRPr="006B4E4D">
              <w:rPr>
                <w:rFonts w:asciiTheme="minorHAnsi" w:hAnsiTheme="minorHAnsi" w:cstheme="minorHAnsi"/>
                <w:sz w:val="20"/>
              </w:rPr>
              <w:t xml:space="preserve"> nowych grup odbiorców</w:t>
            </w:r>
          </w:p>
          <w:p w14:paraId="52D93BF7" w14:textId="006D5A61" w:rsidR="00221C80" w:rsidRDefault="00F968D4" w:rsidP="00B732DB">
            <w:pPr>
              <w:spacing w:after="0"/>
              <w:rPr>
                <w:rFonts w:asciiTheme="minorHAnsi" w:hAnsiTheme="minorHAnsi" w:cstheme="minorHAnsi"/>
                <w:sz w:val="20"/>
              </w:rPr>
            </w:pPr>
            <w:r w:rsidRPr="00B732DB">
              <w:rPr>
                <w:rFonts w:asciiTheme="minorHAnsi" w:hAnsiTheme="minorHAnsi" w:cstheme="minorHAnsi"/>
                <w:sz w:val="20"/>
              </w:rPr>
              <w:t>Nieodłączną częścią transformacji cyfrowej regionu jest</w:t>
            </w:r>
            <w:r w:rsidR="00F5341F">
              <w:rPr>
                <w:rFonts w:asciiTheme="minorHAnsi" w:hAnsiTheme="minorHAnsi" w:cstheme="minorHAnsi"/>
                <w:sz w:val="20"/>
              </w:rPr>
              <w:t xml:space="preserve"> </w:t>
            </w:r>
            <w:r w:rsidR="00F5341F" w:rsidRPr="00F5341F">
              <w:rPr>
                <w:rFonts w:asciiTheme="minorHAnsi" w:hAnsiTheme="minorHAnsi" w:cstheme="minorHAnsi"/>
                <w:sz w:val="20"/>
              </w:rPr>
              <w:t>dalsze wzmocnienie wykorzystania przez administrację publiczną potencjału rozwiązań informatycznych w obszarze e-usług oraz</w:t>
            </w:r>
            <w:r w:rsidRPr="00B732DB">
              <w:rPr>
                <w:rFonts w:asciiTheme="minorHAnsi" w:hAnsiTheme="minorHAnsi" w:cstheme="minorHAnsi"/>
                <w:sz w:val="20"/>
              </w:rPr>
              <w:t xml:space="preserve"> rozwój publicznie dostępnych baz danych.</w:t>
            </w:r>
            <w:r>
              <w:rPr>
                <w:rFonts w:asciiTheme="minorHAnsi" w:hAnsiTheme="minorHAnsi" w:cstheme="minorHAnsi"/>
                <w:sz w:val="20"/>
              </w:rPr>
              <w:t xml:space="preserve"> </w:t>
            </w:r>
            <w:r w:rsidRPr="00B732DB">
              <w:rPr>
                <w:rFonts w:asciiTheme="minorHAnsi" w:hAnsiTheme="minorHAnsi" w:cstheme="minorHAnsi"/>
                <w:sz w:val="20"/>
              </w:rPr>
              <w:t>W związku z tym konieczne jest zapewnienie spójności, aktualności, kompletności i rzetelności</w:t>
            </w:r>
            <w:r>
              <w:rPr>
                <w:rFonts w:asciiTheme="minorHAnsi" w:hAnsiTheme="minorHAnsi" w:cstheme="minorHAnsi"/>
                <w:sz w:val="20"/>
              </w:rPr>
              <w:t xml:space="preserve"> </w:t>
            </w:r>
            <w:r w:rsidRPr="00B732DB">
              <w:rPr>
                <w:rFonts w:asciiTheme="minorHAnsi" w:hAnsiTheme="minorHAnsi" w:cstheme="minorHAnsi"/>
                <w:sz w:val="20"/>
              </w:rPr>
              <w:t>przetwarzanych danych. Do działań realizowanych na rzecz otwartych danych należy zaliczyć</w:t>
            </w:r>
            <w:r>
              <w:rPr>
                <w:rFonts w:asciiTheme="minorHAnsi" w:hAnsiTheme="minorHAnsi" w:cstheme="minorHAnsi"/>
                <w:sz w:val="20"/>
              </w:rPr>
              <w:t xml:space="preserve"> </w:t>
            </w:r>
            <w:r w:rsidRPr="00B732DB">
              <w:rPr>
                <w:rFonts w:asciiTheme="minorHAnsi" w:hAnsiTheme="minorHAnsi" w:cstheme="minorHAnsi"/>
                <w:sz w:val="20"/>
              </w:rPr>
              <w:t>zdefiniowanie polityki publikacji danych (częstotliwość, jakość, format, ewentualne ograniczenia</w:t>
            </w:r>
            <w:r>
              <w:rPr>
                <w:rFonts w:asciiTheme="minorHAnsi" w:hAnsiTheme="minorHAnsi" w:cstheme="minorHAnsi"/>
                <w:sz w:val="20"/>
              </w:rPr>
              <w:t xml:space="preserve"> </w:t>
            </w:r>
            <w:r w:rsidRPr="00B732DB">
              <w:rPr>
                <w:rFonts w:asciiTheme="minorHAnsi" w:hAnsiTheme="minorHAnsi" w:cstheme="minorHAnsi"/>
                <w:sz w:val="20"/>
              </w:rPr>
              <w:t>w wykorzystywaniu), zapewnienie jej stabilnej realizacji i nie pogarszania w czasie. Konieczna jest</w:t>
            </w:r>
            <w:r>
              <w:rPr>
                <w:rFonts w:asciiTheme="minorHAnsi" w:hAnsiTheme="minorHAnsi" w:cstheme="minorHAnsi"/>
                <w:sz w:val="20"/>
              </w:rPr>
              <w:t xml:space="preserve"> </w:t>
            </w:r>
            <w:r w:rsidRPr="00B732DB">
              <w:rPr>
                <w:rFonts w:asciiTheme="minorHAnsi" w:hAnsiTheme="minorHAnsi" w:cstheme="minorHAnsi"/>
                <w:sz w:val="20"/>
              </w:rPr>
              <w:t>cyfryzacja danych przestrzennych, co bardzo korzystnie wpłynie na przebieg i długość procesu</w:t>
            </w:r>
            <w:r>
              <w:rPr>
                <w:rFonts w:asciiTheme="minorHAnsi" w:hAnsiTheme="minorHAnsi" w:cstheme="minorHAnsi"/>
                <w:sz w:val="20"/>
              </w:rPr>
              <w:t xml:space="preserve"> </w:t>
            </w:r>
            <w:r w:rsidRPr="00B732DB">
              <w:rPr>
                <w:rFonts w:asciiTheme="minorHAnsi" w:hAnsiTheme="minorHAnsi" w:cstheme="minorHAnsi"/>
                <w:sz w:val="20"/>
              </w:rPr>
              <w:t>decyzyjnego w gospodarce przestrzennej, działania wspierające rozwój i promocję Mazowieckiego</w:t>
            </w:r>
            <w:r>
              <w:rPr>
                <w:rFonts w:asciiTheme="minorHAnsi" w:hAnsiTheme="minorHAnsi" w:cstheme="minorHAnsi"/>
                <w:sz w:val="20"/>
              </w:rPr>
              <w:t xml:space="preserve"> </w:t>
            </w:r>
            <w:r w:rsidRPr="00B732DB">
              <w:rPr>
                <w:rFonts w:asciiTheme="minorHAnsi" w:hAnsiTheme="minorHAnsi" w:cstheme="minorHAnsi"/>
                <w:sz w:val="20"/>
              </w:rPr>
              <w:t>Systemu Informacji Przestrzennej a także dostosowywanie do obowiązujących wymagań</w:t>
            </w:r>
            <w:r>
              <w:rPr>
                <w:rFonts w:asciiTheme="minorHAnsi" w:hAnsiTheme="minorHAnsi" w:cstheme="minorHAnsi"/>
                <w:sz w:val="20"/>
              </w:rPr>
              <w:t xml:space="preserve"> </w:t>
            </w:r>
            <w:r w:rsidRPr="00B732DB">
              <w:rPr>
                <w:rFonts w:asciiTheme="minorHAnsi" w:hAnsiTheme="minorHAnsi" w:cstheme="minorHAnsi"/>
                <w:sz w:val="20"/>
              </w:rPr>
              <w:t>państwowego zasobu geodezyjnego i kartograficznego (</w:t>
            </w:r>
            <w:proofErr w:type="spellStart"/>
            <w:r w:rsidRPr="00B732DB">
              <w:rPr>
                <w:rFonts w:asciiTheme="minorHAnsi" w:hAnsiTheme="minorHAnsi" w:cstheme="minorHAnsi"/>
                <w:sz w:val="20"/>
              </w:rPr>
              <w:t>pzgik</w:t>
            </w:r>
            <w:proofErr w:type="spellEnd"/>
            <w:r w:rsidRPr="00B732DB">
              <w:rPr>
                <w:rFonts w:asciiTheme="minorHAnsi" w:hAnsiTheme="minorHAnsi" w:cstheme="minorHAnsi"/>
                <w:sz w:val="20"/>
              </w:rPr>
              <w:t xml:space="preserve">) </w:t>
            </w:r>
            <w:r w:rsidRPr="00552CCC">
              <w:rPr>
                <w:rFonts w:asciiTheme="minorHAnsi" w:hAnsiTheme="minorHAnsi" w:cstheme="minorHAnsi"/>
                <w:sz w:val="20"/>
              </w:rPr>
              <w:t xml:space="preserve">szczebla powiatowego </w:t>
            </w:r>
            <w:r w:rsidR="000D2E5F" w:rsidRPr="00B732DB">
              <w:rPr>
                <w:rFonts w:asciiTheme="minorHAnsi" w:hAnsiTheme="minorHAnsi" w:cstheme="minorHAnsi"/>
                <w:sz w:val="20"/>
              </w:rPr>
              <w:t>oraz wypracowanie optymalnego modelu udostępniania ich</w:t>
            </w:r>
            <w:r w:rsidR="000D2E5F">
              <w:rPr>
                <w:rFonts w:asciiTheme="minorHAnsi" w:hAnsiTheme="minorHAnsi" w:cstheme="minorHAnsi"/>
                <w:sz w:val="20"/>
              </w:rPr>
              <w:t xml:space="preserve"> </w:t>
            </w:r>
            <w:r w:rsidR="000D2E5F" w:rsidRPr="00B732DB">
              <w:rPr>
                <w:rFonts w:asciiTheme="minorHAnsi" w:hAnsiTheme="minorHAnsi" w:cstheme="minorHAnsi"/>
                <w:sz w:val="20"/>
              </w:rPr>
              <w:t>obywatelom i przedsiębiorcom</w:t>
            </w:r>
            <w:r>
              <w:rPr>
                <w:rFonts w:asciiTheme="minorHAnsi" w:hAnsiTheme="minorHAnsi" w:cstheme="minorHAnsi"/>
                <w:sz w:val="20"/>
              </w:rPr>
              <w:t>.</w:t>
            </w:r>
            <w:r w:rsidR="00C21FA6">
              <w:t xml:space="preserve"> </w:t>
            </w:r>
            <w:r w:rsidR="00C21FA6" w:rsidRPr="00C21FA6">
              <w:rPr>
                <w:rFonts w:asciiTheme="minorHAnsi" w:hAnsiTheme="minorHAnsi" w:cstheme="minorHAnsi"/>
                <w:sz w:val="20"/>
              </w:rPr>
              <w:t>W 2018 r. 71,3% jednostek administracji publicznej udostępniał</w:t>
            </w:r>
            <w:r w:rsidR="00C21FA6">
              <w:rPr>
                <w:rFonts w:asciiTheme="minorHAnsi" w:hAnsiTheme="minorHAnsi" w:cstheme="minorHAnsi"/>
                <w:sz w:val="20"/>
              </w:rPr>
              <w:t>o drogą elektroniczną dane prze</w:t>
            </w:r>
            <w:r w:rsidR="00C21FA6" w:rsidRPr="00C21FA6">
              <w:rPr>
                <w:rFonts w:asciiTheme="minorHAnsi" w:hAnsiTheme="minorHAnsi" w:cstheme="minorHAnsi"/>
                <w:sz w:val="20"/>
              </w:rPr>
              <w:t xml:space="preserve">strzenne obywatelom. Najczęściej były to informacje dotyczące ewidencji gruntów i budynków (73,0%) oraz </w:t>
            </w:r>
            <w:proofErr w:type="spellStart"/>
            <w:r w:rsidR="00C21FA6" w:rsidRPr="00C21FA6">
              <w:rPr>
                <w:rFonts w:asciiTheme="minorHAnsi" w:hAnsiTheme="minorHAnsi" w:cstheme="minorHAnsi"/>
                <w:sz w:val="20"/>
              </w:rPr>
              <w:t>ortofotomapy</w:t>
            </w:r>
            <w:proofErr w:type="spellEnd"/>
            <w:r w:rsidR="00C21FA6" w:rsidRPr="00C21FA6">
              <w:rPr>
                <w:rFonts w:asciiTheme="minorHAnsi" w:hAnsiTheme="minorHAnsi" w:cstheme="minorHAnsi"/>
                <w:sz w:val="20"/>
              </w:rPr>
              <w:t xml:space="preserve"> (63,4%). Biorąc pod uwagę podział terytorialny kraju najwyższym wskaźnikiem dotyczącym udostępniania danych przestrzennych charakteryzowało się województwo pomorskie (82,7%)</w:t>
            </w:r>
            <w:r w:rsidR="007F3E61">
              <w:rPr>
                <w:rFonts w:asciiTheme="minorHAnsi" w:hAnsiTheme="minorHAnsi" w:cstheme="minorHAnsi"/>
                <w:sz w:val="20"/>
              </w:rPr>
              <w:t>.</w:t>
            </w:r>
            <w:r w:rsidR="00C21FA6">
              <w:rPr>
                <w:rFonts w:asciiTheme="minorHAnsi" w:hAnsiTheme="minorHAnsi" w:cstheme="minorHAnsi"/>
                <w:sz w:val="20"/>
              </w:rPr>
              <w:t xml:space="preserve"> Na Mazowszu ten wskaźnik</w:t>
            </w:r>
            <w:r w:rsidR="00AB4085">
              <w:rPr>
                <w:rFonts w:asciiTheme="minorHAnsi" w:hAnsiTheme="minorHAnsi" w:cstheme="minorHAnsi"/>
                <w:sz w:val="20"/>
              </w:rPr>
              <w:t xml:space="preserve"> plasował się na poziomie poniżej 70 %.</w:t>
            </w:r>
            <w:r w:rsidR="000528EB">
              <w:rPr>
                <w:rFonts w:asciiTheme="minorHAnsi" w:hAnsiTheme="minorHAnsi" w:cstheme="minorHAnsi"/>
                <w:sz w:val="20"/>
              </w:rPr>
              <w:t xml:space="preserve"> </w:t>
            </w:r>
            <w:r w:rsidR="0040552A" w:rsidRPr="00F34FCC">
              <w:rPr>
                <w:rFonts w:asciiTheme="minorHAnsi" w:hAnsiTheme="minorHAnsi" w:cstheme="minorHAnsi"/>
                <w:sz w:val="20"/>
              </w:rPr>
              <w:t>Rozwój elektronicznej administracji oraz elektronicznych usług dla mieszkańców powinien przebiegać</w:t>
            </w:r>
            <w:r w:rsidR="0040552A">
              <w:rPr>
                <w:rFonts w:asciiTheme="minorHAnsi" w:hAnsiTheme="minorHAnsi" w:cstheme="minorHAnsi"/>
                <w:sz w:val="20"/>
              </w:rPr>
              <w:t xml:space="preserve"> </w:t>
            </w:r>
            <w:r w:rsidR="0040552A" w:rsidRPr="00F34FCC">
              <w:rPr>
                <w:rFonts w:asciiTheme="minorHAnsi" w:hAnsiTheme="minorHAnsi" w:cstheme="minorHAnsi"/>
                <w:sz w:val="20"/>
              </w:rPr>
              <w:t xml:space="preserve">równolegle z działaniami na rzecz poprawy </w:t>
            </w:r>
            <w:proofErr w:type="spellStart"/>
            <w:r w:rsidR="0040552A" w:rsidRPr="00F34FCC">
              <w:rPr>
                <w:rFonts w:asciiTheme="minorHAnsi" w:hAnsiTheme="minorHAnsi" w:cstheme="minorHAnsi"/>
                <w:sz w:val="20"/>
              </w:rPr>
              <w:t>cyberbezpieczeństwa</w:t>
            </w:r>
            <w:proofErr w:type="spellEnd"/>
            <w:r w:rsidR="0040552A" w:rsidRPr="00F34FCC">
              <w:rPr>
                <w:rFonts w:asciiTheme="minorHAnsi" w:hAnsiTheme="minorHAnsi" w:cstheme="minorHAnsi"/>
                <w:sz w:val="20"/>
              </w:rPr>
              <w:t xml:space="preserve">. </w:t>
            </w:r>
          </w:p>
          <w:p w14:paraId="6C00F90D" w14:textId="2F591592" w:rsidR="00221C80" w:rsidRDefault="00221C80" w:rsidP="00B732DB">
            <w:pPr>
              <w:spacing w:after="0"/>
              <w:rPr>
                <w:rFonts w:asciiTheme="minorHAnsi" w:hAnsiTheme="minorHAnsi" w:cstheme="minorHAnsi"/>
                <w:sz w:val="20"/>
              </w:rPr>
            </w:pPr>
            <w:r w:rsidRPr="00221C80">
              <w:rPr>
                <w:rFonts w:asciiTheme="minorHAnsi" w:hAnsiTheme="minorHAnsi" w:cstheme="minorHAnsi"/>
                <w:sz w:val="20"/>
              </w:rPr>
              <w:t>Podstawą dalszego rozwoju e-administracji jest również zapewnienie odpowiedniego zaplecza teleinformatycznego działającego m.in. w oparciu o rozwiązania chmurowe, a tym samym umożliwiającego gromadzenie i przetwarzanie dużych zbiorów danych oraz doskonalenie e-usług z wykorzystaniem najnowszych technologii cyfrowych</w:t>
            </w:r>
          </w:p>
          <w:p w14:paraId="310C2F0E" w14:textId="243DA573" w:rsidR="00B732DB" w:rsidRDefault="00B732DB" w:rsidP="00B732DB">
            <w:pPr>
              <w:spacing w:after="0"/>
              <w:rPr>
                <w:rFonts w:asciiTheme="minorHAnsi" w:hAnsiTheme="minorHAnsi" w:cstheme="minorHAnsi"/>
                <w:sz w:val="20"/>
              </w:rPr>
            </w:pPr>
            <w:r w:rsidRPr="00B732DB">
              <w:rPr>
                <w:rFonts w:asciiTheme="minorHAnsi" w:hAnsiTheme="minorHAnsi" w:cstheme="minorHAnsi"/>
                <w:sz w:val="20"/>
              </w:rPr>
              <w:t>Istotnym</w:t>
            </w:r>
            <w:r w:rsidR="00CB35DA">
              <w:rPr>
                <w:rFonts w:asciiTheme="minorHAnsi" w:hAnsiTheme="minorHAnsi" w:cstheme="minorHAnsi"/>
                <w:sz w:val="20"/>
              </w:rPr>
              <w:t xml:space="preserve"> </w:t>
            </w:r>
            <w:r w:rsidRPr="00B732DB">
              <w:rPr>
                <w:rFonts w:asciiTheme="minorHAnsi" w:hAnsiTheme="minorHAnsi" w:cstheme="minorHAnsi"/>
                <w:sz w:val="20"/>
              </w:rPr>
              <w:t>działaniem sprzyjającym poprawie jakości świadczonych usług dla mieszkańców jest projektowanie</w:t>
            </w:r>
            <w:r w:rsidR="00437E24">
              <w:rPr>
                <w:rFonts w:asciiTheme="minorHAnsi" w:hAnsiTheme="minorHAnsi" w:cstheme="minorHAnsi"/>
                <w:sz w:val="20"/>
              </w:rPr>
              <w:t xml:space="preserve"> </w:t>
            </w:r>
            <w:r w:rsidRPr="00B732DB">
              <w:rPr>
                <w:rFonts w:asciiTheme="minorHAnsi" w:hAnsiTheme="minorHAnsi" w:cstheme="minorHAnsi"/>
                <w:sz w:val="20"/>
              </w:rPr>
              <w:t>stron internetowych jednostek samorządu terytorialnego w sposób zapewniający przejrzystość udostępnianych informacji i ułatwiający nawigację, przy zachowaniu zgodności z wymaganiami przepisów o dostępności, w tym ze standardem WCAG 2.0.</w:t>
            </w:r>
            <w:r w:rsidR="005F1D75">
              <w:rPr>
                <w:rFonts w:asciiTheme="minorHAnsi" w:hAnsiTheme="minorHAnsi" w:cstheme="minorHAnsi"/>
                <w:sz w:val="20"/>
              </w:rPr>
              <w:t xml:space="preserve"> </w:t>
            </w:r>
            <w:r w:rsidR="005F1D75" w:rsidRPr="005F1D75">
              <w:rPr>
                <w:rFonts w:asciiTheme="minorHAnsi" w:hAnsiTheme="minorHAnsi" w:cstheme="minorHAnsi"/>
                <w:sz w:val="20"/>
              </w:rPr>
              <w:t>76,6 % urzędów w województwie posiadało strony internetowe spełniające kryteria dostępności WCAG 2.0 (79,9 % w regionie NUTS WS, 74,3 % w regionie NUTS MR). W 2018 r. w Polsce 75,1% jednostek administracji publicznej posiadało stronę internetową spełniającą kryteria WCAG 2.0. Zdecydowanie wyższy odsetek wystąpił w administracji państwowej, w której 81,3% jednostek deklarowało zgodność strony z tymi kryteriami, niż samorządowej (odpowiednio 74,8). Najwyższą wartość wskaźnika odnotowano w urzędach marszałkowskich – 93,8%.</w:t>
            </w:r>
          </w:p>
          <w:p w14:paraId="3B75F1B2" w14:textId="77777777" w:rsidR="00437E24" w:rsidRDefault="00B732DB" w:rsidP="00B732DB">
            <w:pPr>
              <w:spacing w:after="0"/>
              <w:rPr>
                <w:rFonts w:asciiTheme="minorHAnsi" w:hAnsiTheme="minorHAnsi" w:cstheme="minorHAnsi"/>
                <w:sz w:val="20"/>
              </w:rPr>
            </w:pPr>
            <w:r w:rsidRPr="00AB5906">
              <w:rPr>
                <w:rFonts w:asciiTheme="minorHAnsi" w:hAnsiTheme="minorHAnsi" w:cstheme="minorHAnsi"/>
                <w:sz w:val="20"/>
              </w:rPr>
              <w:t xml:space="preserve">Szczególną uwagę należy zwrócić na stworzenie funkcjonalności przeglądania i pobierania danych udostępnianych przez administrację i instytucje publiczne za pomocą urządzeń mobilnych. </w:t>
            </w:r>
            <w:r w:rsidR="0040552A" w:rsidRPr="00AB5906">
              <w:rPr>
                <w:rFonts w:asciiTheme="minorHAnsi" w:hAnsiTheme="minorHAnsi" w:cstheme="minorHAnsi"/>
                <w:sz w:val="20"/>
              </w:rPr>
              <w:t xml:space="preserve">Na Mazowszu </w:t>
            </w:r>
            <w:r w:rsidR="005F1D75" w:rsidRPr="00AB5906">
              <w:rPr>
                <w:rFonts w:asciiTheme="minorHAnsi" w:hAnsiTheme="minorHAnsi" w:cstheme="minorHAnsi"/>
                <w:sz w:val="20"/>
              </w:rPr>
              <w:t>73,6 % urzędów regionu NUTS MR posiadało w 2018 r. strony internetowe dostosowane do urządzeń mobilnych, przy 86,8 % w regionie NUTS WS. Na poziomie krajowym w 2018 r. posiadanie mobilnej wersji strony internetowej deklarowało 75,4% jednostek administracji publicznej i było to o 8,7 p. proc. więcej niż przed rokiem. Zbliżoną wartość oraz wzrost tego wskaźnika odnotowano w przypadku administracji samorządowej (odpowiednio 74,8% i 8,9 p. proc.).</w:t>
            </w:r>
          </w:p>
          <w:p w14:paraId="36C609B0" w14:textId="77777777" w:rsidR="00437E24" w:rsidRDefault="00437E24" w:rsidP="00437E24">
            <w:pPr>
              <w:spacing w:after="0"/>
              <w:rPr>
                <w:rFonts w:asciiTheme="minorHAnsi" w:hAnsiTheme="minorHAnsi" w:cstheme="minorHAnsi"/>
                <w:sz w:val="20"/>
              </w:rPr>
            </w:pPr>
            <w:proofErr w:type="spellStart"/>
            <w:r>
              <w:rPr>
                <w:rFonts w:asciiTheme="minorHAnsi" w:hAnsiTheme="minorHAnsi" w:cstheme="minorHAnsi"/>
                <w:sz w:val="20"/>
              </w:rPr>
              <w:t>Jednoczesnie</w:t>
            </w:r>
            <w:proofErr w:type="spellEnd"/>
            <w:r>
              <w:rPr>
                <w:rFonts w:asciiTheme="minorHAnsi" w:hAnsiTheme="minorHAnsi" w:cstheme="minorHAnsi"/>
                <w:sz w:val="20"/>
              </w:rPr>
              <w:t xml:space="preserve"> a</w:t>
            </w:r>
            <w:r w:rsidRPr="00F968D4">
              <w:rPr>
                <w:rFonts w:asciiTheme="minorHAnsi" w:hAnsiTheme="minorHAnsi" w:cstheme="minorHAnsi"/>
                <w:sz w:val="20"/>
              </w:rPr>
              <w:t>plikacje mobilne powinny być projektowane, gdyż coraz więcej osób szuka informacji już wyłącznie z użyciem przenośnych</w:t>
            </w:r>
            <w:r>
              <w:rPr>
                <w:rFonts w:asciiTheme="minorHAnsi" w:hAnsiTheme="minorHAnsi" w:cstheme="minorHAnsi"/>
                <w:sz w:val="20"/>
              </w:rPr>
              <w:t xml:space="preserve"> </w:t>
            </w:r>
            <w:r w:rsidRPr="00F968D4">
              <w:rPr>
                <w:rFonts w:asciiTheme="minorHAnsi" w:hAnsiTheme="minorHAnsi" w:cstheme="minorHAnsi"/>
                <w:sz w:val="20"/>
              </w:rPr>
              <w:t>urządzeń osobistych.</w:t>
            </w:r>
            <w:r>
              <w:rPr>
                <w:rFonts w:asciiTheme="minorHAnsi" w:hAnsiTheme="minorHAnsi" w:cstheme="minorHAnsi"/>
                <w:sz w:val="20"/>
              </w:rPr>
              <w:t xml:space="preserve"> </w:t>
            </w:r>
            <w:r w:rsidRPr="0040552A">
              <w:rPr>
                <w:rFonts w:asciiTheme="minorHAnsi" w:hAnsiTheme="minorHAnsi" w:cstheme="minorHAnsi"/>
                <w:sz w:val="20"/>
              </w:rPr>
              <w:t xml:space="preserve">W 2018 r. odsetek jednostek administracji państwowej udostępniających aplikacje do pobrania na urządzenia mobilne oferujące e-usługi wyniósł 17,9%, natomiast w </w:t>
            </w:r>
            <w:r w:rsidRPr="0040552A">
              <w:rPr>
                <w:rFonts w:asciiTheme="minorHAnsi" w:hAnsiTheme="minorHAnsi" w:cstheme="minorHAnsi"/>
                <w:sz w:val="20"/>
              </w:rPr>
              <w:lastRenderedPageBreak/>
              <w:t>jednostkach samorządowych – 19,9%. Największy odsetek odnotowano wśród urzędów marszałkowskich (43,8%), a znacząco niższy – w urzędach powiatowych (21,8%) oraz w urzędach gmin (19,4%). Mazowsze plasowało się pod tym względem na poziomie  poniżej 20 %.</w:t>
            </w:r>
          </w:p>
          <w:p w14:paraId="37F6EA7C" w14:textId="02B0207C" w:rsidR="00C25275" w:rsidRPr="001D3862" w:rsidRDefault="00F34FCC" w:rsidP="00603885">
            <w:pPr>
              <w:spacing w:after="0"/>
              <w:rPr>
                <w:rFonts w:asciiTheme="minorHAnsi" w:hAnsiTheme="minorHAnsi" w:cstheme="minorHAnsi"/>
                <w:sz w:val="20"/>
              </w:rPr>
            </w:pPr>
            <w:r w:rsidRPr="00F34FCC">
              <w:rPr>
                <w:rFonts w:asciiTheme="minorHAnsi" w:hAnsiTheme="minorHAnsi" w:cstheme="minorHAnsi"/>
                <w:sz w:val="20"/>
              </w:rPr>
              <w:t>Wśród pozostałych działań sprzyjających poprawie efektywności działania administracji samorządowej</w:t>
            </w:r>
            <w:r>
              <w:rPr>
                <w:rFonts w:asciiTheme="minorHAnsi" w:hAnsiTheme="minorHAnsi" w:cstheme="minorHAnsi"/>
                <w:sz w:val="20"/>
              </w:rPr>
              <w:t xml:space="preserve"> </w:t>
            </w:r>
            <w:r w:rsidRPr="00F34FCC">
              <w:rPr>
                <w:rFonts w:asciiTheme="minorHAnsi" w:hAnsiTheme="minorHAnsi" w:cstheme="minorHAnsi"/>
                <w:sz w:val="20"/>
              </w:rPr>
              <w:t xml:space="preserve">należy wymienić: rozwój produktów i usług opartych na ICT oraz aplikacji webowych w </w:t>
            </w:r>
            <w:proofErr w:type="spellStart"/>
            <w:r w:rsidRPr="00F34FCC">
              <w:rPr>
                <w:rFonts w:asciiTheme="minorHAnsi" w:hAnsiTheme="minorHAnsi" w:cstheme="minorHAnsi"/>
                <w:sz w:val="20"/>
              </w:rPr>
              <w:t>administracji,integrację</w:t>
            </w:r>
            <w:proofErr w:type="spellEnd"/>
            <w:r w:rsidRPr="00F34FCC">
              <w:rPr>
                <w:rFonts w:asciiTheme="minorHAnsi" w:hAnsiTheme="minorHAnsi" w:cstheme="minorHAnsi"/>
                <w:sz w:val="20"/>
              </w:rPr>
              <w:t xml:space="preserve"> usług e-administracji z systemami obiegu dokumentów w celu podniesienia poziomu</w:t>
            </w:r>
            <w:r>
              <w:rPr>
                <w:rFonts w:asciiTheme="minorHAnsi" w:hAnsiTheme="minorHAnsi" w:cstheme="minorHAnsi"/>
                <w:sz w:val="20"/>
              </w:rPr>
              <w:t xml:space="preserve"> </w:t>
            </w:r>
            <w:r w:rsidRPr="00F34FCC">
              <w:rPr>
                <w:rFonts w:asciiTheme="minorHAnsi" w:hAnsiTheme="minorHAnsi" w:cstheme="minorHAnsi"/>
                <w:sz w:val="20"/>
              </w:rPr>
              <w:t>automatyzacji procesów po stronie administracji</w:t>
            </w:r>
            <w:r w:rsidR="0091291F">
              <w:rPr>
                <w:rFonts w:asciiTheme="minorHAnsi" w:hAnsiTheme="minorHAnsi" w:cstheme="minorHAnsi"/>
                <w:sz w:val="20"/>
              </w:rPr>
              <w:t xml:space="preserve"> </w:t>
            </w:r>
            <w:r w:rsidR="0091291F" w:rsidRPr="0091291F">
              <w:rPr>
                <w:rFonts w:asciiTheme="minorHAnsi" w:hAnsiTheme="minorHAnsi" w:cstheme="minorHAnsi"/>
                <w:sz w:val="20"/>
              </w:rPr>
              <w:t>oraz podniesienie kompetencji administracji w zakresie ICT</w:t>
            </w:r>
            <w:r w:rsidR="00E27A67">
              <w:rPr>
                <w:rFonts w:asciiTheme="minorHAnsi" w:hAnsiTheme="minorHAnsi" w:cstheme="minorHAnsi"/>
                <w:sz w:val="20"/>
              </w:rPr>
              <w:t>.</w:t>
            </w:r>
            <w:r w:rsidR="00B732DB">
              <w:rPr>
                <w:rFonts w:asciiTheme="minorHAnsi" w:hAnsiTheme="minorHAnsi" w:cstheme="minorHAnsi"/>
                <w:sz w:val="20"/>
              </w:rPr>
              <w:t xml:space="preserve"> </w:t>
            </w:r>
            <w:r w:rsidR="00E27A67" w:rsidRPr="00E27A67">
              <w:rPr>
                <w:rFonts w:asciiTheme="minorHAnsi" w:hAnsiTheme="minorHAnsi" w:cstheme="minorHAnsi"/>
                <w:sz w:val="20"/>
              </w:rPr>
              <w:t xml:space="preserve">Odsetek urzędów administracji publicznej korzystających z systemu </w:t>
            </w:r>
            <w:r w:rsidR="00437E24">
              <w:rPr>
                <w:rFonts w:asciiTheme="minorHAnsi" w:hAnsiTheme="minorHAnsi" w:cstheme="minorHAnsi"/>
                <w:sz w:val="20"/>
              </w:rPr>
              <w:t>E</w:t>
            </w:r>
            <w:r w:rsidR="00E27A67" w:rsidRPr="00E27A67">
              <w:rPr>
                <w:rFonts w:asciiTheme="minorHAnsi" w:hAnsiTheme="minorHAnsi" w:cstheme="minorHAnsi"/>
                <w:sz w:val="20"/>
              </w:rPr>
              <w:t xml:space="preserve">lektronicznego </w:t>
            </w:r>
            <w:r w:rsidR="00437E24">
              <w:rPr>
                <w:rFonts w:asciiTheme="minorHAnsi" w:hAnsiTheme="minorHAnsi" w:cstheme="minorHAnsi"/>
                <w:sz w:val="20"/>
              </w:rPr>
              <w:t>Z</w:t>
            </w:r>
            <w:r w:rsidR="00E27A67" w:rsidRPr="00E27A67">
              <w:rPr>
                <w:rFonts w:asciiTheme="minorHAnsi" w:hAnsiTheme="minorHAnsi" w:cstheme="minorHAnsi"/>
                <w:sz w:val="20"/>
              </w:rPr>
              <w:t xml:space="preserve">arządzania </w:t>
            </w:r>
            <w:r w:rsidR="00437E24">
              <w:rPr>
                <w:rFonts w:asciiTheme="minorHAnsi" w:hAnsiTheme="minorHAnsi" w:cstheme="minorHAnsi"/>
                <w:sz w:val="20"/>
              </w:rPr>
              <w:t>D</w:t>
            </w:r>
            <w:r w:rsidR="00E27A67" w:rsidRPr="00E27A67">
              <w:rPr>
                <w:rFonts w:asciiTheme="minorHAnsi" w:hAnsiTheme="minorHAnsi" w:cstheme="minorHAnsi"/>
                <w:sz w:val="20"/>
              </w:rPr>
              <w:t>okumentacją osiągnął wielkość 81,8 % w skali województwa. System taki w 2018 r. pełnił rolę podstawowego sposobu dokumentowania przebiegu i rozstrzygania spraw w 46,6 % urzędów w regionie statystycznym NUTS WS i zaledwie 21,1 % w regionie statystycznym NUTS MR, z silną tendencją wzrostową w obu regionach na poziomie odpowiednio 13,0 p. proc. oraz 6,9 p. proc.</w:t>
            </w:r>
          </w:p>
        </w:tc>
      </w:tr>
    </w:tbl>
    <w:p w14:paraId="6E34ECAC" w14:textId="77777777" w:rsidR="00485432" w:rsidRDefault="00485432">
      <w:pPr>
        <w:rPr>
          <w:i/>
          <w:noProof/>
        </w:rPr>
      </w:pPr>
    </w:p>
    <w:p w14:paraId="7F6882AF" w14:textId="77777777" w:rsidR="006B72A4" w:rsidRDefault="00B6314E">
      <w:pPr>
        <w:rPr>
          <w:i/>
          <w:noProof/>
        </w:rPr>
      </w:pPr>
      <w:r>
        <w:rPr>
          <w:i/>
          <w:noProof/>
        </w:rPr>
        <w:t>Główne grupy docelowe – art. 17 ust. 3 lit. d) ppkt (iii):</w:t>
      </w:r>
    </w:p>
    <w:p w14:paraId="48B9B53B" w14:textId="77777777" w:rsidR="001D3862" w:rsidRDefault="001D3862" w:rsidP="001D3862">
      <w:pPr>
        <w:pBdr>
          <w:top w:val="single" w:sz="4" w:space="1" w:color="auto"/>
          <w:left w:val="single" w:sz="4" w:space="4" w:color="auto"/>
          <w:bottom w:val="single" w:sz="4" w:space="1" w:color="auto"/>
          <w:right w:val="single" w:sz="4" w:space="4" w:color="auto"/>
        </w:pBdr>
        <w:spacing w:before="0" w:after="0" w:line="276" w:lineRule="auto"/>
      </w:pPr>
      <w:r w:rsidRPr="00912318">
        <w:rPr>
          <w:rFonts w:ascii="Arial" w:hAnsi="Arial" w:cs="Arial"/>
          <w:noProof/>
          <w:sz w:val="18"/>
          <w:szCs w:val="18"/>
        </w:rPr>
        <w:t>Zestawienie głównych grup docelowych:</w:t>
      </w:r>
      <w:r w:rsidRPr="005A6A02">
        <w:t xml:space="preserve"> </w:t>
      </w:r>
    </w:p>
    <w:p w14:paraId="1EA91942" w14:textId="77777777" w:rsidR="005A6A02" w:rsidRPr="005A6A02" w:rsidRDefault="005A6A02" w:rsidP="00A55602">
      <w:pPr>
        <w:pBdr>
          <w:top w:val="single" w:sz="4" w:space="1" w:color="auto"/>
          <w:left w:val="single" w:sz="4" w:space="4" w:color="auto"/>
          <w:bottom w:val="single" w:sz="4" w:space="1" w:color="auto"/>
          <w:right w:val="single" w:sz="4" w:space="4" w:color="auto"/>
        </w:pBdr>
        <w:spacing w:before="0" w:after="0" w:line="276" w:lineRule="auto"/>
        <w:rPr>
          <w:rFonts w:ascii="Arial" w:hAnsi="Arial" w:cs="Arial"/>
          <w:noProof/>
          <w:sz w:val="18"/>
          <w:szCs w:val="18"/>
        </w:rPr>
      </w:pPr>
      <w:r>
        <w:rPr>
          <w:rFonts w:ascii="Arial" w:hAnsi="Arial" w:cs="Arial"/>
          <w:noProof/>
          <w:sz w:val="18"/>
          <w:szCs w:val="18"/>
        </w:rPr>
        <w:t xml:space="preserve">- </w:t>
      </w:r>
      <w:r w:rsidRPr="005A6A02">
        <w:rPr>
          <w:rFonts w:ascii="Arial" w:hAnsi="Arial" w:cs="Arial"/>
          <w:noProof/>
          <w:sz w:val="18"/>
          <w:szCs w:val="18"/>
        </w:rPr>
        <w:t>Samorząd Województwa Mazowieckiego</w:t>
      </w:r>
      <w:r w:rsidR="00A55602">
        <w:rPr>
          <w:rFonts w:ascii="Arial" w:hAnsi="Arial" w:cs="Arial"/>
          <w:noProof/>
          <w:sz w:val="18"/>
          <w:szCs w:val="18"/>
        </w:rPr>
        <w:t>,</w:t>
      </w:r>
    </w:p>
    <w:p w14:paraId="583AB97D" w14:textId="77777777" w:rsidR="005A6A02" w:rsidRPr="005A6A02" w:rsidRDefault="005A6A02" w:rsidP="00A55602">
      <w:pPr>
        <w:pBdr>
          <w:top w:val="single" w:sz="4" w:space="1" w:color="auto"/>
          <w:left w:val="single" w:sz="4" w:space="4" w:color="auto"/>
          <w:bottom w:val="single" w:sz="4" w:space="1" w:color="auto"/>
          <w:right w:val="single" w:sz="4" w:space="4" w:color="auto"/>
        </w:pBdr>
        <w:spacing w:before="0" w:after="0" w:line="276" w:lineRule="auto"/>
        <w:rPr>
          <w:rFonts w:ascii="Arial" w:hAnsi="Arial" w:cs="Arial"/>
          <w:noProof/>
          <w:sz w:val="18"/>
          <w:szCs w:val="18"/>
        </w:rPr>
      </w:pPr>
      <w:r>
        <w:rPr>
          <w:rFonts w:ascii="Arial" w:hAnsi="Arial" w:cs="Arial"/>
          <w:noProof/>
          <w:sz w:val="18"/>
          <w:szCs w:val="18"/>
        </w:rPr>
        <w:t xml:space="preserve">- </w:t>
      </w:r>
      <w:r w:rsidR="00912318" w:rsidRPr="005A6A02">
        <w:rPr>
          <w:rFonts w:ascii="Arial" w:hAnsi="Arial" w:cs="Arial"/>
          <w:noProof/>
          <w:sz w:val="18"/>
          <w:szCs w:val="18"/>
        </w:rPr>
        <w:t>jednostki naukowe</w:t>
      </w:r>
      <w:r w:rsidRPr="005A6A02">
        <w:rPr>
          <w:rFonts w:ascii="Arial" w:hAnsi="Arial" w:cs="Arial"/>
          <w:noProof/>
          <w:sz w:val="18"/>
          <w:szCs w:val="18"/>
        </w:rPr>
        <w:t xml:space="preserve"> konsorcja naukowe</w:t>
      </w:r>
      <w:r w:rsidR="00A55602">
        <w:rPr>
          <w:rFonts w:ascii="Arial" w:hAnsi="Arial" w:cs="Arial"/>
          <w:noProof/>
          <w:sz w:val="18"/>
          <w:szCs w:val="18"/>
        </w:rPr>
        <w:t>,</w:t>
      </w:r>
    </w:p>
    <w:p w14:paraId="789A48EA" w14:textId="3510D072" w:rsidR="00096535" w:rsidRDefault="005A6A02" w:rsidP="00A55602">
      <w:pPr>
        <w:pBdr>
          <w:top w:val="single" w:sz="4" w:space="1" w:color="auto"/>
          <w:left w:val="single" w:sz="4" w:space="4" w:color="auto"/>
          <w:bottom w:val="single" w:sz="4" w:space="1" w:color="auto"/>
          <w:right w:val="single" w:sz="4" w:space="4" w:color="auto"/>
        </w:pBdr>
        <w:spacing w:before="0" w:after="0" w:line="276" w:lineRule="auto"/>
        <w:rPr>
          <w:rFonts w:ascii="Arial" w:hAnsi="Arial" w:cs="Arial"/>
          <w:noProof/>
          <w:sz w:val="18"/>
          <w:szCs w:val="18"/>
        </w:rPr>
      </w:pPr>
      <w:r>
        <w:rPr>
          <w:rFonts w:ascii="Arial" w:hAnsi="Arial" w:cs="Arial"/>
          <w:noProof/>
          <w:sz w:val="18"/>
          <w:szCs w:val="18"/>
        </w:rPr>
        <w:t xml:space="preserve">- </w:t>
      </w:r>
      <w:r w:rsidR="00912318" w:rsidRPr="005A6A02">
        <w:rPr>
          <w:rFonts w:ascii="Arial" w:hAnsi="Arial" w:cs="Arial"/>
          <w:noProof/>
          <w:sz w:val="18"/>
          <w:szCs w:val="18"/>
        </w:rPr>
        <w:t>podmiot, który wdraża instrumenty finansowe.</w:t>
      </w:r>
    </w:p>
    <w:p w14:paraId="687784BD" w14:textId="02A624AC" w:rsidR="00096535" w:rsidRPr="00096535" w:rsidRDefault="00E5681D" w:rsidP="00096535">
      <w:pPr>
        <w:pBdr>
          <w:top w:val="single" w:sz="4" w:space="1" w:color="auto"/>
          <w:left w:val="single" w:sz="4" w:space="4" w:color="auto"/>
          <w:bottom w:val="single" w:sz="4" w:space="1" w:color="auto"/>
          <w:right w:val="single" w:sz="4" w:space="4" w:color="auto"/>
        </w:pBdr>
        <w:spacing w:before="0" w:after="0" w:line="276" w:lineRule="auto"/>
        <w:rPr>
          <w:rFonts w:ascii="Arial" w:hAnsi="Arial" w:cs="Arial"/>
          <w:noProof/>
          <w:sz w:val="18"/>
          <w:szCs w:val="18"/>
        </w:rPr>
      </w:pPr>
      <w:r>
        <w:rPr>
          <w:rFonts w:ascii="Arial" w:hAnsi="Arial" w:cs="Arial"/>
          <w:noProof/>
          <w:sz w:val="18"/>
          <w:szCs w:val="18"/>
        </w:rPr>
        <w:t xml:space="preserve">- </w:t>
      </w:r>
      <w:r w:rsidR="00096535" w:rsidRPr="00096535">
        <w:rPr>
          <w:rFonts w:ascii="Arial" w:hAnsi="Arial" w:cs="Arial"/>
          <w:noProof/>
          <w:sz w:val="18"/>
          <w:szCs w:val="18"/>
        </w:rPr>
        <w:t>jednostki samorządu terytorialnego</w:t>
      </w:r>
    </w:p>
    <w:p w14:paraId="4C2C419E" w14:textId="77777777" w:rsidR="00096535" w:rsidRPr="00096535" w:rsidRDefault="00096535" w:rsidP="00096535">
      <w:pPr>
        <w:pBdr>
          <w:top w:val="single" w:sz="4" w:space="1" w:color="auto"/>
          <w:left w:val="single" w:sz="4" w:space="4" w:color="auto"/>
          <w:bottom w:val="single" w:sz="4" w:space="1" w:color="auto"/>
          <w:right w:val="single" w:sz="4" w:space="4" w:color="auto"/>
        </w:pBdr>
        <w:spacing w:before="0" w:after="0" w:line="276" w:lineRule="auto"/>
        <w:rPr>
          <w:rFonts w:ascii="Arial" w:hAnsi="Arial" w:cs="Arial"/>
          <w:noProof/>
          <w:sz w:val="18"/>
          <w:szCs w:val="18"/>
        </w:rPr>
      </w:pPr>
      <w:r w:rsidRPr="00096535">
        <w:rPr>
          <w:rFonts w:ascii="Arial" w:hAnsi="Arial" w:cs="Arial"/>
          <w:noProof/>
          <w:sz w:val="18"/>
          <w:szCs w:val="18"/>
        </w:rPr>
        <w:t xml:space="preserve">-  jednostki organizacyjne jednostek samorządu terytorialnego posiadające osobowość prawną, </w:t>
      </w:r>
    </w:p>
    <w:p w14:paraId="58DE2702" w14:textId="77777777" w:rsidR="00096535" w:rsidRPr="00096535" w:rsidRDefault="00096535" w:rsidP="00096535">
      <w:pPr>
        <w:pBdr>
          <w:top w:val="single" w:sz="4" w:space="1" w:color="auto"/>
          <w:left w:val="single" w:sz="4" w:space="4" w:color="auto"/>
          <w:bottom w:val="single" w:sz="4" w:space="1" w:color="auto"/>
          <w:right w:val="single" w:sz="4" w:space="4" w:color="auto"/>
        </w:pBdr>
        <w:spacing w:before="0" w:after="0" w:line="276" w:lineRule="auto"/>
        <w:rPr>
          <w:rFonts w:ascii="Arial" w:hAnsi="Arial" w:cs="Arial"/>
          <w:noProof/>
          <w:sz w:val="18"/>
          <w:szCs w:val="18"/>
        </w:rPr>
      </w:pPr>
      <w:r w:rsidRPr="00096535">
        <w:rPr>
          <w:rFonts w:ascii="Arial" w:hAnsi="Arial" w:cs="Arial"/>
          <w:noProof/>
          <w:sz w:val="18"/>
          <w:szCs w:val="18"/>
        </w:rPr>
        <w:t>- instytycje kultury,</w:t>
      </w:r>
    </w:p>
    <w:p w14:paraId="6B873EF4" w14:textId="2632B756" w:rsidR="00096535" w:rsidRDefault="00096535" w:rsidP="00A55602">
      <w:pPr>
        <w:pBdr>
          <w:top w:val="single" w:sz="4" w:space="1" w:color="auto"/>
          <w:left w:val="single" w:sz="4" w:space="4" w:color="auto"/>
          <w:bottom w:val="single" w:sz="4" w:space="1" w:color="auto"/>
          <w:right w:val="single" w:sz="4" w:space="4" w:color="auto"/>
        </w:pBdr>
        <w:spacing w:before="0" w:after="0" w:line="276" w:lineRule="auto"/>
        <w:rPr>
          <w:rFonts w:ascii="Arial" w:hAnsi="Arial" w:cs="Arial"/>
          <w:noProof/>
          <w:sz w:val="18"/>
          <w:szCs w:val="18"/>
        </w:rPr>
      </w:pPr>
      <w:r w:rsidRPr="00096535">
        <w:rPr>
          <w:rFonts w:ascii="Arial" w:hAnsi="Arial" w:cs="Arial"/>
          <w:noProof/>
          <w:sz w:val="18"/>
          <w:szCs w:val="18"/>
        </w:rPr>
        <w:t>- podmioty lecznicze działające w publicznym systemie ochrony zdrow</w:t>
      </w:r>
      <w:r w:rsidR="00C05DE2">
        <w:rPr>
          <w:rFonts w:ascii="Arial" w:hAnsi="Arial" w:cs="Arial"/>
          <w:noProof/>
          <w:sz w:val="18"/>
          <w:szCs w:val="18"/>
        </w:rPr>
        <w:t>ia - posiadające kontrakt z NFZ</w:t>
      </w:r>
      <w:r w:rsidRPr="00096535">
        <w:rPr>
          <w:rFonts w:ascii="Arial" w:hAnsi="Arial" w:cs="Arial"/>
          <w:noProof/>
          <w:sz w:val="18"/>
          <w:szCs w:val="18"/>
        </w:rPr>
        <w:t>.</w:t>
      </w:r>
    </w:p>
    <w:p w14:paraId="1D96EED2" w14:textId="77777777" w:rsidR="001D3862" w:rsidRDefault="001D3862">
      <w:pPr>
        <w:spacing w:after="0"/>
        <w:rPr>
          <w:i/>
          <w:noProof/>
        </w:rPr>
      </w:pPr>
    </w:p>
    <w:p w14:paraId="7BEB6133" w14:textId="4299B3E3" w:rsidR="006B72A4" w:rsidRDefault="00B6314E">
      <w:pPr>
        <w:spacing w:after="0"/>
        <w:rPr>
          <w:i/>
          <w:noProof/>
        </w:rPr>
      </w:pPr>
      <w:r>
        <w:rPr>
          <w:i/>
          <w:noProof/>
        </w:rPr>
        <w:t>Szczególne terytoria docelowe, z uwzględnieniem planowanego wykorzystania narzędzi terytorialnych – art. 17 ust. 3 lit. d) ppkt (iv)</w:t>
      </w:r>
    </w:p>
    <w:p w14:paraId="0FFCDC57" w14:textId="77777777" w:rsidR="006B72A4" w:rsidRDefault="00B6314E">
      <w:pPr>
        <w:pBdr>
          <w:top w:val="single" w:sz="4" w:space="1" w:color="auto"/>
          <w:left w:val="single" w:sz="4" w:space="4" w:color="auto"/>
          <w:bottom w:val="single" w:sz="4" w:space="1" w:color="auto"/>
          <w:right w:val="single" w:sz="4" w:space="4" w:color="auto"/>
        </w:pBdr>
        <w:rPr>
          <w:rFonts w:eastAsia="Times New Roman"/>
          <w:i/>
          <w:noProof/>
        </w:rPr>
      </w:pPr>
      <w:r>
        <w:rPr>
          <w:i/>
          <w:noProof/>
        </w:rPr>
        <w:t>Pole tekstowe [2 000]</w:t>
      </w:r>
    </w:p>
    <w:p w14:paraId="729D9DFD" w14:textId="77777777" w:rsidR="00485432" w:rsidRDefault="00485432">
      <w:pPr>
        <w:rPr>
          <w:i/>
          <w:noProof/>
        </w:rPr>
      </w:pPr>
    </w:p>
    <w:p w14:paraId="23C2EF71" w14:textId="77777777" w:rsidR="006B72A4" w:rsidRDefault="00B6314E">
      <w:pPr>
        <w:spacing w:before="240" w:after="240"/>
        <w:rPr>
          <w:noProof/>
          <w:highlight w:val="yellow"/>
        </w:rPr>
      </w:pPr>
      <w:r>
        <w:rPr>
          <w:b/>
          <w:noProof/>
        </w:rPr>
        <w:t>2.1.1.2 Wskaźniki</w:t>
      </w:r>
      <w:r>
        <w:rPr>
          <w:rStyle w:val="Odwoanieprzypisudolnego"/>
          <w:b/>
          <w:noProof/>
        </w:rPr>
        <w:footnoteReference w:id="2"/>
      </w:r>
      <w:r w:rsidR="008B07C3">
        <w:rPr>
          <w:b/>
          <w:noProof/>
        </w:rPr>
        <w:t xml:space="preserve"> </w:t>
      </w:r>
    </w:p>
    <w:p w14:paraId="086897B3" w14:textId="77777777" w:rsidR="006B72A4" w:rsidRDefault="00B6314E">
      <w:pPr>
        <w:rPr>
          <w:i/>
          <w:noProof/>
        </w:rPr>
      </w:pPr>
      <w:r>
        <w:rPr>
          <w:i/>
          <w:noProof/>
        </w:rPr>
        <w:t>Podstawa prawna: art. 17 ust. 3 lit. d) ppkt (ii)</w:t>
      </w:r>
    </w:p>
    <w:p w14:paraId="2F9052BE" w14:textId="77777777" w:rsidR="002A119A" w:rsidRDefault="002A119A">
      <w:pPr>
        <w:rPr>
          <w:rFonts w:eastAsia="Times New Roman"/>
          <w:i/>
          <w:noProof/>
          <w:szCs w:val="24"/>
        </w:rPr>
      </w:pPr>
    </w:p>
    <w:tbl>
      <w:tblPr>
        <w:tblW w:w="54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
        <w:gridCol w:w="1559"/>
        <w:gridCol w:w="994"/>
        <w:gridCol w:w="1136"/>
        <w:gridCol w:w="992"/>
        <w:gridCol w:w="1561"/>
        <w:gridCol w:w="851"/>
        <w:gridCol w:w="1135"/>
        <w:gridCol w:w="704"/>
      </w:tblGrid>
      <w:tr w:rsidR="00160337" w:rsidRPr="000E2992" w14:paraId="6FC5332C" w14:textId="77777777" w:rsidTr="00160337">
        <w:trPr>
          <w:trHeight w:val="425"/>
        </w:trPr>
        <w:tc>
          <w:tcPr>
            <w:tcW w:w="5000" w:type="pct"/>
            <w:gridSpan w:val="9"/>
            <w:shd w:val="clear" w:color="auto" w:fill="D9D9D9" w:themeFill="background1" w:themeFillShade="D9"/>
            <w:vAlign w:val="center"/>
          </w:tcPr>
          <w:p w14:paraId="4EC31D03" w14:textId="77777777" w:rsidR="00160337" w:rsidRPr="000E2992" w:rsidRDefault="00160337" w:rsidP="00160337">
            <w:pPr>
              <w:pStyle w:val="Text1"/>
              <w:ind w:left="22"/>
              <w:rPr>
                <w:rFonts w:cs="Times New Roman"/>
                <w:b/>
                <w:i/>
                <w:iCs/>
                <w:noProof/>
                <w:sz w:val="16"/>
                <w:szCs w:val="16"/>
                <w:shd w:val="clear" w:color="auto" w:fill="FFC000"/>
                <w:lang w:val="en-GB"/>
              </w:rPr>
            </w:pPr>
            <w:r w:rsidRPr="000E2992">
              <w:rPr>
                <w:rFonts w:cs="Times New Roman"/>
                <w:b/>
                <w:noProof/>
                <w:sz w:val="16"/>
                <w:szCs w:val="16"/>
                <w:lang w:val="en-GB"/>
              </w:rPr>
              <w:t>Tabela 2: Wskaźniki produktu</w:t>
            </w:r>
          </w:p>
          <w:p w14:paraId="2E3CDBB3" w14:textId="77777777" w:rsidR="00160337" w:rsidRPr="000E2992" w:rsidRDefault="00160337" w:rsidP="00160337">
            <w:pPr>
              <w:pStyle w:val="Text1"/>
              <w:ind w:left="0"/>
              <w:rPr>
                <w:rFonts w:cs="Times New Roman"/>
                <w:b/>
                <w:noProof/>
                <w:sz w:val="16"/>
                <w:szCs w:val="16"/>
                <w:lang w:val="en-GB"/>
              </w:rPr>
            </w:pPr>
          </w:p>
        </w:tc>
      </w:tr>
      <w:tr w:rsidR="00160337" w:rsidRPr="000E2992" w14:paraId="50A469F8" w14:textId="77777777" w:rsidTr="00160337">
        <w:trPr>
          <w:trHeight w:val="1647"/>
        </w:trPr>
        <w:tc>
          <w:tcPr>
            <w:tcW w:w="497" w:type="pct"/>
            <w:shd w:val="clear" w:color="auto" w:fill="D9D9D9" w:themeFill="background1" w:themeFillShade="D9"/>
            <w:vAlign w:val="center"/>
          </w:tcPr>
          <w:p w14:paraId="7B491452" w14:textId="77777777" w:rsidR="00160337" w:rsidRPr="000E2992" w:rsidRDefault="00160337" w:rsidP="00160337">
            <w:pPr>
              <w:pStyle w:val="Text1"/>
              <w:ind w:left="0"/>
              <w:jc w:val="center"/>
              <w:rPr>
                <w:rFonts w:cs="Times New Roman"/>
                <w:b/>
                <w:noProof/>
                <w:sz w:val="16"/>
                <w:szCs w:val="16"/>
                <w:lang w:val="en-GB"/>
              </w:rPr>
            </w:pPr>
            <w:r w:rsidRPr="000E2992">
              <w:rPr>
                <w:rFonts w:cs="Times New Roman"/>
                <w:b/>
                <w:noProof/>
                <w:sz w:val="16"/>
                <w:szCs w:val="16"/>
                <w:lang w:val="en-GB"/>
              </w:rPr>
              <w:t>Priorytet</w:t>
            </w:r>
          </w:p>
          <w:p w14:paraId="3D9D7903" w14:textId="77777777" w:rsidR="00160337" w:rsidRPr="000E2992" w:rsidRDefault="00160337" w:rsidP="00160337">
            <w:pPr>
              <w:pStyle w:val="Text1"/>
              <w:ind w:left="0"/>
              <w:jc w:val="center"/>
              <w:rPr>
                <w:rFonts w:cs="Times New Roman"/>
                <w:noProof/>
                <w:sz w:val="16"/>
                <w:szCs w:val="16"/>
                <w:lang w:val="en-GB"/>
              </w:rPr>
            </w:pPr>
          </w:p>
        </w:tc>
        <w:tc>
          <w:tcPr>
            <w:tcW w:w="786" w:type="pct"/>
            <w:shd w:val="clear" w:color="auto" w:fill="D9D9D9" w:themeFill="background1" w:themeFillShade="D9"/>
            <w:vAlign w:val="center"/>
          </w:tcPr>
          <w:p w14:paraId="5D383F3B" w14:textId="77777777" w:rsidR="00160337" w:rsidRPr="000E2992" w:rsidRDefault="00160337" w:rsidP="00160337">
            <w:pPr>
              <w:pStyle w:val="Text1"/>
              <w:ind w:left="0"/>
              <w:jc w:val="center"/>
              <w:rPr>
                <w:rFonts w:cs="Times New Roman"/>
                <w:b/>
                <w:noProof/>
                <w:sz w:val="16"/>
                <w:szCs w:val="16"/>
              </w:rPr>
            </w:pPr>
            <w:r w:rsidRPr="000E2992">
              <w:rPr>
                <w:rFonts w:cs="Times New Roman"/>
                <w:b/>
                <w:noProof/>
                <w:sz w:val="16"/>
                <w:szCs w:val="16"/>
              </w:rPr>
              <w:t>Cel szczegółowy (cel „Zatrudnienie i wzrost”) lub obszar wsparcia (EFMR)</w:t>
            </w:r>
          </w:p>
        </w:tc>
        <w:tc>
          <w:tcPr>
            <w:tcW w:w="501" w:type="pct"/>
            <w:shd w:val="clear" w:color="auto" w:fill="D9D9D9" w:themeFill="background1" w:themeFillShade="D9"/>
            <w:vAlign w:val="center"/>
          </w:tcPr>
          <w:p w14:paraId="51DE9DCA" w14:textId="77777777" w:rsidR="00160337" w:rsidRPr="000E2992" w:rsidRDefault="00160337" w:rsidP="00160337">
            <w:pPr>
              <w:pStyle w:val="Text1"/>
              <w:ind w:left="0"/>
              <w:jc w:val="center"/>
              <w:rPr>
                <w:rFonts w:cs="Times New Roman"/>
                <w:b/>
                <w:noProof/>
                <w:sz w:val="16"/>
                <w:szCs w:val="16"/>
              </w:rPr>
            </w:pPr>
            <w:r w:rsidRPr="000E2992">
              <w:rPr>
                <w:rFonts w:cs="Times New Roman"/>
                <w:b/>
                <w:noProof/>
                <w:sz w:val="16"/>
                <w:szCs w:val="16"/>
              </w:rPr>
              <w:t>Fundusz</w:t>
            </w:r>
          </w:p>
        </w:tc>
        <w:tc>
          <w:tcPr>
            <w:tcW w:w="573" w:type="pct"/>
            <w:shd w:val="clear" w:color="auto" w:fill="D9D9D9" w:themeFill="background1" w:themeFillShade="D9"/>
            <w:vAlign w:val="center"/>
          </w:tcPr>
          <w:p w14:paraId="645822AD" w14:textId="77777777" w:rsidR="00160337" w:rsidRPr="000E2992" w:rsidRDefault="00160337" w:rsidP="00160337">
            <w:pPr>
              <w:pStyle w:val="Text1"/>
              <w:ind w:left="0"/>
              <w:jc w:val="center"/>
              <w:rPr>
                <w:rFonts w:cs="Times New Roman"/>
                <w:b/>
                <w:noProof/>
                <w:sz w:val="16"/>
                <w:szCs w:val="16"/>
              </w:rPr>
            </w:pPr>
            <w:r w:rsidRPr="000E2992">
              <w:rPr>
                <w:rFonts w:cs="Times New Roman"/>
                <w:b/>
                <w:noProof/>
                <w:sz w:val="16"/>
                <w:szCs w:val="16"/>
              </w:rPr>
              <w:t>Kategoria regionu</w:t>
            </w:r>
          </w:p>
        </w:tc>
        <w:tc>
          <w:tcPr>
            <w:tcW w:w="500" w:type="pct"/>
            <w:shd w:val="clear" w:color="auto" w:fill="D9D9D9" w:themeFill="background1" w:themeFillShade="D9"/>
            <w:vAlign w:val="center"/>
          </w:tcPr>
          <w:p w14:paraId="24372DF3" w14:textId="77777777" w:rsidR="00160337" w:rsidRPr="000E2992" w:rsidRDefault="00160337" w:rsidP="00160337">
            <w:pPr>
              <w:pStyle w:val="Text1"/>
              <w:ind w:left="0"/>
              <w:jc w:val="center"/>
              <w:rPr>
                <w:rFonts w:cs="Times New Roman"/>
                <w:b/>
                <w:noProof/>
                <w:sz w:val="16"/>
                <w:szCs w:val="16"/>
              </w:rPr>
            </w:pPr>
            <w:r w:rsidRPr="000E2992">
              <w:rPr>
                <w:rFonts w:cs="Times New Roman"/>
                <w:b/>
                <w:noProof/>
                <w:sz w:val="16"/>
                <w:szCs w:val="16"/>
              </w:rPr>
              <w:t>Nr identyfikacyjny [5]</w:t>
            </w:r>
            <w:r w:rsidRPr="000E2992">
              <w:rPr>
                <w:rFonts w:cs="Times New Roman"/>
                <w:b/>
                <w:noProof/>
                <w:sz w:val="16"/>
                <w:szCs w:val="16"/>
              </w:rPr>
              <w:br/>
            </w:r>
            <w:r w:rsidRPr="000E2992">
              <w:rPr>
                <w:rFonts w:cs="Times New Roman"/>
                <w:b/>
                <w:noProof/>
                <w:sz w:val="16"/>
                <w:szCs w:val="16"/>
              </w:rPr>
              <w:br/>
            </w:r>
          </w:p>
        </w:tc>
        <w:tc>
          <w:tcPr>
            <w:tcW w:w="787" w:type="pct"/>
            <w:shd w:val="clear" w:color="auto" w:fill="D9D9D9" w:themeFill="background1" w:themeFillShade="D9"/>
            <w:vAlign w:val="center"/>
          </w:tcPr>
          <w:p w14:paraId="73EA9AB7" w14:textId="77777777" w:rsidR="00160337" w:rsidRPr="000E2992" w:rsidRDefault="00160337" w:rsidP="00160337">
            <w:pPr>
              <w:pStyle w:val="Text1"/>
              <w:ind w:left="0"/>
              <w:jc w:val="center"/>
              <w:rPr>
                <w:rFonts w:cs="Times New Roman"/>
                <w:b/>
                <w:noProof/>
                <w:sz w:val="16"/>
                <w:szCs w:val="16"/>
              </w:rPr>
            </w:pPr>
            <w:r w:rsidRPr="000E2992">
              <w:rPr>
                <w:rFonts w:cs="Times New Roman"/>
                <w:b/>
                <w:noProof/>
                <w:sz w:val="16"/>
                <w:szCs w:val="16"/>
              </w:rPr>
              <w:t>Wskaźnik [255]</w:t>
            </w:r>
          </w:p>
        </w:tc>
        <w:tc>
          <w:tcPr>
            <w:tcW w:w="429" w:type="pct"/>
            <w:shd w:val="clear" w:color="auto" w:fill="D9D9D9" w:themeFill="background1" w:themeFillShade="D9"/>
            <w:vAlign w:val="center"/>
          </w:tcPr>
          <w:p w14:paraId="0A3E5DB6" w14:textId="77777777" w:rsidR="00160337" w:rsidRPr="000E2992" w:rsidRDefault="00160337" w:rsidP="00160337">
            <w:pPr>
              <w:pStyle w:val="Text1"/>
              <w:ind w:left="0"/>
              <w:jc w:val="center"/>
              <w:rPr>
                <w:rFonts w:cs="Times New Roman"/>
                <w:b/>
                <w:noProof/>
                <w:sz w:val="16"/>
                <w:szCs w:val="16"/>
              </w:rPr>
            </w:pPr>
            <w:r w:rsidRPr="000E2992">
              <w:rPr>
                <w:rFonts w:cs="Times New Roman"/>
                <w:b/>
                <w:noProof/>
                <w:sz w:val="16"/>
                <w:szCs w:val="16"/>
              </w:rPr>
              <w:t>Jednostka miary</w:t>
            </w:r>
          </w:p>
        </w:tc>
        <w:tc>
          <w:tcPr>
            <w:tcW w:w="572" w:type="pct"/>
            <w:shd w:val="clear" w:color="auto" w:fill="D9D9D9" w:themeFill="background1" w:themeFillShade="D9"/>
            <w:vAlign w:val="center"/>
          </w:tcPr>
          <w:p w14:paraId="159DD314" w14:textId="77777777" w:rsidR="00160337" w:rsidRPr="000E2992" w:rsidRDefault="00160337" w:rsidP="00160337">
            <w:pPr>
              <w:pStyle w:val="Text1"/>
              <w:ind w:left="0"/>
              <w:jc w:val="center"/>
              <w:rPr>
                <w:rFonts w:cs="Times New Roman"/>
                <w:b/>
                <w:noProof/>
                <w:sz w:val="16"/>
                <w:szCs w:val="16"/>
              </w:rPr>
            </w:pPr>
            <w:r w:rsidRPr="000E2992">
              <w:rPr>
                <w:rFonts w:cs="Times New Roman"/>
                <w:b/>
                <w:noProof/>
                <w:sz w:val="16"/>
                <w:szCs w:val="16"/>
              </w:rPr>
              <w:t>Cel pośredni (2024) kamień milowy ?</w:t>
            </w:r>
          </w:p>
          <w:p w14:paraId="62B77670" w14:textId="77777777" w:rsidR="00160337" w:rsidRPr="000E2992" w:rsidRDefault="00160337" w:rsidP="00160337">
            <w:pPr>
              <w:pStyle w:val="Text1"/>
              <w:ind w:left="0"/>
              <w:jc w:val="center"/>
              <w:rPr>
                <w:rFonts w:cs="Times New Roman"/>
                <w:b/>
                <w:noProof/>
                <w:sz w:val="16"/>
                <w:szCs w:val="16"/>
              </w:rPr>
            </w:pPr>
          </w:p>
        </w:tc>
        <w:tc>
          <w:tcPr>
            <w:tcW w:w="355" w:type="pct"/>
            <w:shd w:val="clear" w:color="auto" w:fill="D9D9D9" w:themeFill="background1" w:themeFillShade="D9"/>
            <w:vAlign w:val="center"/>
          </w:tcPr>
          <w:p w14:paraId="33478E2A" w14:textId="77777777" w:rsidR="00160337" w:rsidRPr="000E2992" w:rsidRDefault="00160337" w:rsidP="00160337">
            <w:pPr>
              <w:pStyle w:val="Text1"/>
              <w:ind w:left="0"/>
              <w:jc w:val="center"/>
              <w:rPr>
                <w:rFonts w:cs="Times New Roman"/>
                <w:b/>
                <w:noProof/>
                <w:sz w:val="16"/>
                <w:szCs w:val="16"/>
              </w:rPr>
            </w:pPr>
            <w:r w:rsidRPr="000E2992">
              <w:rPr>
                <w:rFonts w:cs="Times New Roman"/>
                <w:b/>
                <w:noProof/>
                <w:sz w:val="16"/>
                <w:szCs w:val="16"/>
              </w:rPr>
              <w:t>Cel (2029)</w:t>
            </w:r>
            <w:r w:rsidRPr="000E2992">
              <w:rPr>
                <w:rFonts w:cs="Times New Roman"/>
                <w:b/>
                <w:noProof/>
                <w:sz w:val="16"/>
                <w:szCs w:val="16"/>
              </w:rPr>
              <w:br/>
              <w:t>końcowy</w:t>
            </w:r>
          </w:p>
          <w:p w14:paraId="5B25B52D" w14:textId="77777777" w:rsidR="00160337" w:rsidRPr="000E2992" w:rsidRDefault="00160337" w:rsidP="00160337">
            <w:pPr>
              <w:pStyle w:val="Text1"/>
              <w:ind w:left="0"/>
              <w:jc w:val="center"/>
              <w:rPr>
                <w:rFonts w:cs="Times New Roman"/>
                <w:b/>
                <w:noProof/>
                <w:sz w:val="16"/>
                <w:szCs w:val="16"/>
              </w:rPr>
            </w:pPr>
          </w:p>
        </w:tc>
      </w:tr>
      <w:tr w:rsidR="00160337" w:rsidRPr="000E2992" w14:paraId="4A8893E1" w14:textId="77777777" w:rsidTr="00160337">
        <w:trPr>
          <w:trHeight w:val="766"/>
        </w:trPr>
        <w:tc>
          <w:tcPr>
            <w:tcW w:w="497" w:type="pct"/>
            <w:vAlign w:val="center"/>
          </w:tcPr>
          <w:p w14:paraId="4E823B24" w14:textId="77777777" w:rsidR="00160337" w:rsidRPr="00160337" w:rsidRDefault="00160337" w:rsidP="00160337">
            <w:pPr>
              <w:pStyle w:val="Text1"/>
              <w:ind w:left="0"/>
              <w:jc w:val="left"/>
              <w:rPr>
                <w:rFonts w:cs="Times New Roman"/>
                <w:b/>
                <w:noProof/>
                <w:sz w:val="16"/>
                <w:szCs w:val="16"/>
                <w:lang w:val="en-GB"/>
              </w:rPr>
            </w:pPr>
            <w:r w:rsidRPr="00160337">
              <w:rPr>
                <w:rFonts w:cs="Times New Roman"/>
                <w:b/>
                <w:noProof/>
                <w:sz w:val="16"/>
                <w:szCs w:val="16"/>
                <w:lang w:val="en-GB"/>
              </w:rPr>
              <w:lastRenderedPageBreak/>
              <w:t>Bardziej inteligentne Mazowsze</w:t>
            </w:r>
          </w:p>
        </w:tc>
        <w:tc>
          <w:tcPr>
            <w:tcW w:w="786" w:type="pct"/>
            <w:vAlign w:val="center"/>
          </w:tcPr>
          <w:p w14:paraId="7523AB11" w14:textId="77777777" w:rsidR="00160337" w:rsidRPr="00160337" w:rsidRDefault="00160337" w:rsidP="00160337">
            <w:pPr>
              <w:pStyle w:val="Text1"/>
              <w:ind w:left="0"/>
              <w:jc w:val="left"/>
              <w:rPr>
                <w:rFonts w:cs="Times New Roman"/>
                <w:b/>
                <w:noProof/>
                <w:sz w:val="16"/>
                <w:szCs w:val="16"/>
              </w:rPr>
            </w:pPr>
            <w:r w:rsidRPr="00160337">
              <w:rPr>
                <w:rFonts w:cs="Times New Roman"/>
                <w:b/>
                <w:noProof/>
                <w:sz w:val="16"/>
                <w:szCs w:val="16"/>
              </w:rPr>
              <w:t>(ii) Czerpanie korzyści z cyfryzacji dla obywateli, przedsiębiorstw i rządów</w:t>
            </w:r>
          </w:p>
        </w:tc>
        <w:tc>
          <w:tcPr>
            <w:tcW w:w="501" w:type="pct"/>
            <w:vAlign w:val="center"/>
          </w:tcPr>
          <w:p w14:paraId="7466A6F4" w14:textId="77777777" w:rsidR="00160337" w:rsidRPr="00160337" w:rsidRDefault="00160337" w:rsidP="00160337">
            <w:pPr>
              <w:pStyle w:val="Text1"/>
              <w:ind w:left="0"/>
              <w:jc w:val="left"/>
              <w:rPr>
                <w:rFonts w:cs="Times New Roman"/>
                <w:b/>
                <w:noProof/>
                <w:sz w:val="16"/>
                <w:szCs w:val="16"/>
              </w:rPr>
            </w:pPr>
            <w:r w:rsidRPr="00160337">
              <w:rPr>
                <w:rFonts w:cs="Times New Roman"/>
                <w:b/>
                <w:noProof/>
                <w:sz w:val="16"/>
                <w:szCs w:val="16"/>
              </w:rPr>
              <w:t>EFRR</w:t>
            </w:r>
          </w:p>
        </w:tc>
        <w:tc>
          <w:tcPr>
            <w:tcW w:w="573" w:type="pct"/>
            <w:vAlign w:val="center"/>
          </w:tcPr>
          <w:p w14:paraId="211FE18B" w14:textId="6E7EEC24" w:rsidR="00160337" w:rsidRPr="00160337" w:rsidRDefault="00817BA4" w:rsidP="00160337">
            <w:pPr>
              <w:pStyle w:val="Text1"/>
              <w:ind w:left="0"/>
              <w:jc w:val="left"/>
              <w:rPr>
                <w:rFonts w:cs="Times New Roman"/>
                <w:b/>
                <w:noProof/>
                <w:sz w:val="16"/>
                <w:szCs w:val="16"/>
              </w:rPr>
            </w:pPr>
            <w:r w:rsidRPr="001B66AB">
              <w:rPr>
                <w:rFonts w:cs="Times New Roman"/>
                <w:noProof/>
                <w:sz w:val="16"/>
                <w:szCs w:val="16"/>
              </w:rPr>
              <w:t>Lepiej rozwinięte / Słabiej rozwinięte</w:t>
            </w:r>
          </w:p>
        </w:tc>
        <w:tc>
          <w:tcPr>
            <w:tcW w:w="500" w:type="pct"/>
            <w:vAlign w:val="center"/>
          </w:tcPr>
          <w:p w14:paraId="5F1C518F" w14:textId="77777777" w:rsidR="00160337" w:rsidRPr="00160337" w:rsidRDefault="00160337" w:rsidP="00160337">
            <w:pPr>
              <w:pStyle w:val="Text1"/>
              <w:ind w:left="0"/>
              <w:jc w:val="left"/>
              <w:rPr>
                <w:rFonts w:cs="Times New Roman"/>
                <w:b/>
                <w:noProof/>
                <w:sz w:val="16"/>
                <w:szCs w:val="16"/>
              </w:rPr>
            </w:pPr>
            <w:r w:rsidRPr="00160337">
              <w:rPr>
                <w:rFonts w:cs="Times New Roman"/>
                <w:b/>
                <w:noProof/>
                <w:sz w:val="16"/>
                <w:szCs w:val="16"/>
              </w:rPr>
              <w:t>CCO03</w:t>
            </w:r>
          </w:p>
        </w:tc>
        <w:tc>
          <w:tcPr>
            <w:tcW w:w="787" w:type="pct"/>
            <w:shd w:val="clear" w:color="auto" w:fill="auto"/>
            <w:vAlign w:val="center"/>
          </w:tcPr>
          <w:p w14:paraId="5C71C067" w14:textId="77777777" w:rsidR="00160337" w:rsidRPr="00160337" w:rsidRDefault="00160337" w:rsidP="00160337">
            <w:pPr>
              <w:pStyle w:val="Text1"/>
              <w:ind w:left="0"/>
              <w:jc w:val="left"/>
              <w:rPr>
                <w:rFonts w:cs="Times New Roman"/>
                <w:b/>
                <w:noProof/>
                <w:sz w:val="16"/>
                <w:szCs w:val="16"/>
              </w:rPr>
            </w:pPr>
            <w:r w:rsidRPr="00160337">
              <w:rPr>
                <w:rFonts w:cs="Times New Roman"/>
                <w:b/>
                <w:noProof/>
                <w:sz w:val="16"/>
                <w:szCs w:val="16"/>
              </w:rPr>
              <w:t>Przedsiębiorstwa i instytucje publiczne otrzymujące wsparcie na opracowywanie produktów, usług i aplikacjicyfrowych</w:t>
            </w:r>
          </w:p>
        </w:tc>
        <w:tc>
          <w:tcPr>
            <w:tcW w:w="429" w:type="pct"/>
            <w:vAlign w:val="center"/>
          </w:tcPr>
          <w:p w14:paraId="12EF0703" w14:textId="77777777" w:rsidR="00160337" w:rsidRPr="00160337" w:rsidRDefault="00160337" w:rsidP="00160337">
            <w:pPr>
              <w:pStyle w:val="Text1"/>
              <w:ind w:left="0"/>
              <w:jc w:val="left"/>
              <w:rPr>
                <w:rFonts w:cs="Times New Roman"/>
                <w:b/>
                <w:noProof/>
                <w:sz w:val="16"/>
                <w:szCs w:val="16"/>
              </w:rPr>
            </w:pPr>
            <w:r w:rsidRPr="00160337">
              <w:rPr>
                <w:rFonts w:cs="Times New Roman"/>
                <w:b/>
                <w:noProof/>
                <w:sz w:val="16"/>
                <w:szCs w:val="16"/>
              </w:rPr>
              <w:t>Szt. (?)</w:t>
            </w:r>
          </w:p>
        </w:tc>
        <w:tc>
          <w:tcPr>
            <w:tcW w:w="572" w:type="pct"/>
            <w:shd w:val="clear" w:color="auto" w:fill="auto"/>
            <w:vAlign w:val="center"/>
          </w:tcPr>
          <w:p w14:paraId="76ECBE86" w14:textId="77777777" w:rsidR="00160337" w:rsidRPr="00160337" w:rsidRDefault="00160337" w:rsidP="00160337">
            <w:pPr>
              <w:pStyle w:val="Text1"/>
              <w:ind w:left="0"/>
              <w:jc w:val="left"/>
              <w:rPr>
                <w:rFonts w:cs="Times New Roman"/>
                <w:b/>
                <w:noProof/>
                <w:sz w:val="16"/>
                <w:szCs w:val="16"/>
              </w:rPr>
            </w:pPr>
          </w:p>
        </w:tc>
        <w:tc>
          <w:tcPr>
            <w:tcW w:w="355" w:type="pct"/>
            <w:shd w:val="clear" w:color="auto" w:fill="auto"/>
            <w:vAlign w:val="center"/>
          </w:tcPr>
          <w:p w14:paraId="735622F9" w14:textId="77777777" w:rsidR="00160337" w:rsidRPr="00160337" w:rsidRDefault="00160337" w:rsidP="00160337">
            <w:pPr>
              <w:pStyle w:val="Text1"/>
              <w:ind w:left="0"/>
              <w:jc w:val="left"/>
              <w:rPr>
                <w:rFonts w:cs="Times New Roman"/>
                <w:b/>
                <w:noProof/>
                <w:sz w:val="16"/>
                <w:szCs w:val="16"/>
              </w:rPr>
            </w:pPr>
          </w:p>
        </w:tc>
      </w:tr>
      <w:tr w:rsidR="00160337" w:rsidRPr="000E2992" w14:paraId="7420C9A1" w14:textId="77777777" w:rsidTr="00160337">
        <w:trPr>
          <w:trHeight w:val="705"/>
        </w:trPr>
        <w:tc>
          <w:tcPr>
            <w:tcW w:w="497" w:type="pct"/>
            <w:vAlign w:val="center"/>
          </w:tcPr>
          <w:p w14:paraId="749E0E74" w14:textId="77777777" w:rsidR="00160337" w:rsidRPr="00160337" w:rsidRDefault="00160337" w:rsidP="00160337">
            <w:pPr>
              <w:pStyle w:val="Text1"/>
              <w:ind w:left="0"/>
              <w:jc w:val="left"/>
              <w:rPr>
                <w:rFonts w:cs="Times New Roman"/>
                <w:noProof/>
                <w:sz w:val="16"/>
                <w:szCs w:val="16"/>
                <w:lang w:val="en-GB"/>
              </w:rPr>
            </w:pPr>
            <w:r>
              <w:rPr>
                <w:rFonts w:cs="Times New Roman"/>
                <w:noProof/>
                <w:sz w:val="16"/>
                <w:szCs w:val="16"/>
                <w:lang w:val="en-GB"/>
              </w:rPr>
              <w:t>Bardziej inteligentne Mazowsze</w:t>
            </w:r>
          </w:p>
        </w:tc>
        <w:tc>
          <w:tcPr>
            <w:tcW w:w="786" w:type="pct"/>
            <w:vAlign w:val="center"/>
          </w:tcPr>
          <w:p w14:paraId="6E9D71AC" w14:textId="77777777" w:rsidR="00160337" w:rsidRPr="00160337" w:rsidRDefault="00160337" w:rsidP="00160337">
            <w:pPr>
              <w:pStyle w:val="Text1"/>
              <w:ind w:left="0"/>
              <w:jc w:val="left"/>
              <w:rPr>
                <w:rFonts w:cs="Times New Roman"/>
                <w:noProof/>
                <w:sz w:val="16"/>
                <w:szCs w:val="16"/>
              </w:rPr>
            </w:pPr>
            <w:r w:rsidRPr="00160337">
              <w:rPr>
                <w:rFonts w:cs="Times New Roman"/>
                <w:noProof/>
                <w:sz w:val="16"/>
                <w:szCs w:val="16"/>
              </w:rPr>
              <w:t>(ii) Czerpanie korzyści z cyfryzacji dla obywateli, przedsiębiorstw i rządów</w:t>
            </w:r>
          </w:p>
        </w:tc>
        <w:tc>
          <w:tcPr>
            <w:tcW w:w="501" w:type="pct"/>
            <w:vAlign w:val="center"/>
          </w:tcPr>
          <w:p w14:paraId="291EC54D" w14:textId="77777777" w:rsidR="00160337" w:rsidRPr="00160337" w:rsidRDefault="00160337" w:rsidP="00160337">
            <w:pPr>
              <w:pStyle w:val="Text1"/>
              <w:ind w:left="0"/>
              <w:jc w:val="left"/>
              <w:rPr>
                <w:rFonts w:cs="Times New Roman"/>
                <w:noProof/>
                <w:sz w:val="16"/>
                <w:szCs w:val="16"/>
              </w:rPr>
            </w:pPr>
            <w:r w:rsidRPr="00160337">
              <w:rPr>
                <w:rFonts w:cs="Times New Roman"/>
                <w:noProof/>
                <w:sz w:val="16"/>
                <w:szCs w:val="16"/>
              </w:rPr>
              <w:t>EFRR</w:t>
            </w:r>
          </w:p>
        </w:tc>
        <w:tc>
          <w:tcPr>
            <w:tcW w:w="573" w:type="pct"/>
            <w:vAlign w:val="center"/>
          </w:tcPr>
          <w:p w14:paraId="1C83F184" w14:textId="11146EFE" w:rsidR="00160337" w:rsidRPr="00160337" w:rsidRDefault="00817BA4" w:rsidP="00160337">
            <w:pPr>
              <w:pStyle w:val="Text1"/>
              <w:ind w:left="0"/>
              <w:jc w:val="left"/>
              <w:rPr>
                <w:rFonts w:cs="Times New Roman"/>
                <w:noProof/>
                <w:sz w:val="16"/>
                <w:szCs w:val="16"/>
              </w:rPr>
            </w:pPr>
            <w:r w:rsidRPr="001B66AB">
              <w:rPr>
                <w:rFonts w:cs="Times New Roman"/>
                <w:noProof/>
                <w:sz w:val="16"/>
                <w:szCs w:val="16"/>
              </w:rPr>
              <w:t>Lepiej rozwinięte / Słabiej rozwinięte</w:t>
            </w:r>
          </w:p>
        </w:tc>
        <w:tc>
          <w:tcPr>
            <w:tcW w:w="500" w:type="pct"/>
            <w:vAlign w:val="center"/>
          </w:tcPr>
          <w:p w14:paraId="0CD526EE" w14:textId="77777777" w:rsidR="00160337" w:rsidRPr="00160337" w:rsidRDefault="00160337" w:rsidP="00160337">
            <w:pPr>
              <w:pStyle w:val="Text1"/>
              <w:ind w:left="0"/>
              <w:jc w:val="left"/>
              <w:rPr>
                <w:rFonts w:cs="Times New Roman"/>
                <w:noProof/>
                <w:sz w:val="16"/>
                <w:szCs w:val="16"/>
              </w:rPr>
            </w:pPr>
            <w:r>
              <w:rPr>
                <w:rFonts w:cs="Times New Roman"/>
                <w:noProof/>
                <w:sz w:val="16"/>
                <w:szCs w:val="16"/>
              </w:rPr>
              <w:t>RCO14</w:t>
            </w:r>
          </w:p>
        </w:tc>
        <w:tc>
          <w:tcPr>
            <w:tcW w:w="787" w:type="pct"/>
            <w:shd w:val="clear" w:color="auto" w:fill="auto"/>
            <w:vAlign w:val="center"/>
          </w:tcPr>
          <w:p w14:paraId="684320FF" w14:textId="77777777" w:rsidR="00160337" w:rsidRPr="00160337" w:rsidRDefault="00160337" w:rsidP="00160337">
            <w:pPr>
              <w:pStyle w:val="Text1"/>
              <w:ind w:left="0"/>
              <w:jc w:val="left"/>
              <w:rPr>
                <w:rFonts w:cs="Times New Roman"/>
                <w:noProof/>
                <w:sz w:val="16"/>
                <w:szCs w:val="16"/>
              </w:rPr>
            </w:pPr>
            <w:r w:rsidRPr="00160337">
              <w:rPr>
                <w:rFonts w:cs="Times New Roman"/>
                <w:noProof/>
                <w:sz w:val="16"/>
                <w:szCs w:val="16"/>
              </w:rPr>
              <w:t>Instytucje publiczne otrzymujące wsparcie na opracowywanie usług i aplikacji cyfrowych</w:t>
            </w:r>
          </w:p>
        </w:tc>
        <w:tc>
          <w:tcPr>
            <w:tcW w:w="429" w:type="pct"/>
            <w:vAlign w:val="center"/>
          </w:tcPr>
          <w:p w14:paraId="7255BABD" w14:textId="77777777" w:rsidR="00160337" w:rsidRPr="00160337" w:rsidRDefault="00160337" w:rsidP="00160337">
            <w:pPr>
              <w:pStyle w:val="Text1"/>
              <w:ind w:left="0"/>
              <w:jc w:val="left"/>
              <w:rPr>
                <w:rFonts w:cs="Times New Roman"/>
                <w:noProof/>
                <w:sz w:val="16"/>
                <w:szCs w:val="16"/>
              </w:rPr>
            </w:pPr>
            <w:r>
              <w:rPr>
                <w:rFonts w:cs="Times New Roman"/>
                <w:noProof/>
                <w:sz w:val="16"/>
                <w:szCs w:val="16"/>
              </w:rPr>
              <w:t>Szt. (?)</w:t>
            </w:r>
          </w:p>
        </w:tc>
        <w:tc>
          <w:tcPr>
            <w:tcW w:w="572" w:type="pct"/>
            <w:shd w:val="clear" w:color="auto" w:fill="auto"/>
            <w:vAlign w:val="center"/>
          </w:tcPr>
          <w:p w14:paraId="5DE9D846" w14:textId="77777777" w:rsidR="00160337" w:rsidRPr="00160337" w:rsidRDefault="00160337" w:rsidP="00160337">
            <w:pPr>
              <w:pStyle w:val="Text1"/>
              <w:ind w:left="0"/>
              <w:jc w:val="left"/>
              <w:rPr>
                <w:rFonts w:cs="Times New Roman"/>
                <w:noProof/>
                <w:sz w:val="16"/>
                <w:szCs w:val="16"/>
              </w:rPr>
            </w:pPr>
          </w:p>
        </w:tc>
        <w:tc>
          <w:tcPr>
            <w:tcW w:w="355" w:type="pct"/>
            <w:shd w:val="clear" w:color="auto" w:fill="auto"/>
            <w:vAlign w:val="center"/>
          </w:tcPr>
          <w:p w14:paraId="6F1AD9C2" w14:textId="77777777" w:rsidR="00160337" w:rsidRPr="00160337" w:rsidRDefault="00160337" w:rsidP="00160337">
            <w:pPr>
              <w:pStyle w:val="Text1"/>
              <w:ind w:left="0"/>
              <w:jc w:val="left"/>
              <w:rPr>
                <w:rFonts w:cs="Times New Roman"/>
                <w:noProof/>
                <w:sz w:val="16"/>
                <w:szCs w:val="16"/>
              </w:rPr>
            </w:pPr>
          </w:p>
        </w:tc>
      </w:tr>
    </w:tbl>
    <w:p w14:paraId="5FCAD81C" w14:textId="77777777" w:rsidR="006B72A4" w:rsidRDefault="006B72A4">
      <w:pPr>
        <w:spacing w:after="0"/>
        <w:rPr>
          <w:rFonts w:eastAsia="Times New Roman"/>
          <w:b/>
          <w:iCs/>
          <w:noProof/>
          <w:szCs w:val="24"/>
        </w:rPr>
      </w:pPr>
    </w:p>
    <w:tbl>
      <w:tblPr>
        <w:tblW w:w="586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559"/>
        <w:gridCol w:w="710"/>
        <w:gridCol w:w="848"/>
        <w:gridCol w:w="848"/>
        <w:gridCol w:w="1561"/>
        <w:gridCol w:w="993"/>
        <w:gridCol w:w="568"/>
        <w:gridCol w:w="566"/>
        <w:gridCol w:w="708"/>
        <w:gridCol w:w="708"/>
        <w:gridCol w:w="712"/>
      </w:tblGrid>
      <w:tr w:rsidR="00160337" w:rsidRPr="000E2992" w14:paraId="1BE4092C" w14:textId="77777777" w:rsidTr="00160337">
        <w:trPr>
          <w:trHeight w:val="480"/>
        </w:trPr>
        <w:tc>
          <w:tcPr>
            <w:tcW w:w="5000" w:type="pct"/>
            <w:gridSpan w:val="12"/>
            <w:shd w:val="clear" w:color="auto" w:fill="D9D9D9" w:themeFill="background1" w:themeFillShade="D9"/>
            <w:vAlign w:val="center"/>
          </w:tcPr>
          <w:p w14:paraId="03D19F97" w14:textId="77777777" w:rsidR="00160337" w:rsidRPr="000E2992" w:rsidRDefault="00160337" w:rsidP="00160337">
            <w:pPr>
              <w:pStyle w:val="Text1"/>
              <w:ind w:left="0"/>
              <w:rPr>
                <w:rFonts w:cs="Times New Roman"/>
                <w:b/>
                <w:noProof/>
                <w:sz w:val="16"/>
                <w:szCs w:val="16"/>
                <w:lang w:val="en-GB"/>
              </w:rPr>
            </w:pPr>
            <w:r w:rsidRPr="000E2992">
              <w:rPr>
                <w:rFonts w:cs="Times New Roman"/>
                <w:b/>
                <w:noProof/>
                <w:sz w:val="16"/>
                <w:szCs w:val="16"/>
                <w:lang w:val="en-GB"/>
              </w:rPr>
              <w:t>Tabela 3: Wskaźniki rezultatów</w:t>
            </w:r>
          </w:p>
        </w:tc>
      </w:tr>
      <w:tr w:rsidR="00160337" w:rsidRPr="000E2992" w14:paraId="6EB5798A" w14:textId="77777777" w:rsidTr="00160337">
        <w:trPr>
          <w:trHeight w:val="1768"/>
        </w:trPr>
        <w:tc>
          <w:tcPr>
            <w:tcW w:w="400" w:type="pct"/>
            <w:shd w:val="clear" w:color="auto" w:fill="D9D9D9" w:themeFill="background1" w:themeFillShade="D9"/>
            <w:vAlign w:val="center"/>
          </w:tcPr>
          <w:p w14:paraId="1640A1FF" w14:textId="77777777" w:rsidR="00160337" w:rsidRPr="000E2992" w:rsidRDefault="00160337" w:rsidP="00160337">
            <w:pPr>
              <w:pStyle w:val="Text1"/>
              <w:ind w:left="0"/>
              <w:jc w:val="center"/>
              <w:rPr>
                <w:rFonts w:cs="Times New Roman"/>
                <w:b/>
                <w:noProof/>
                <w:sz w:val="16"/>
                <w:szCs w:val="16"/>
              </w:rPr>
            </w:pPr>
            <w:r w:rsidRPr="000E2992">
              <w:rPr>
                <w:rFonts w:cs="Times New Roman"/>
                <w:b/>
                <w:noProof/>
                <w:sz w:val="16"/>
                <w:szCs w:val="16"/>
              </w:rPr>
              <w:t>Priorytet</w:t>
            </w:r>
          </w:p>
        </w:tc>
        <w:tc>
          <w:tcPr>
            <w:tcW w:w="733" w:type="pct"/>
            <w:shd w:val="clear" w:color="auto" w:fill="D9D9D9" w:themeFill="background1" w:themeFillShade="D9"/>
            <w:vAlign w:val="center"/>
          </w:tcPr>
          <w:p w14:paraId="48937247" w14:textId="77777777" w:rsidR="00160337" w:rsidRPr="000E2992" w:rsidRDefault="00160337" w:rsidP="00160337">
            <w:pPr>
              <w:pStyle w:val="Text1"/>
              <w:ind w:left="0"/>
              <w:jc w:val="center"/>
              <w:rPr>
                <w:rFonts w:cs="Times New Roman"/>
                <w:b/>
                <w:noProof/>
                <w:sz w:val="16"/>
                <w:szCs w:val="16"/>
              </w:rPr>
            </w:pPr>
            <w:r w:rsidRPr="000E2992">
              <w:rPr>
                <w:rFonts w:cs="Times New Roman"/>
                <w:b/>
                <w:noProof/>
                <w:sz w:val="16"/>
                <w:szCs w:val="16"/>
              </w:rPr>
              <w:t>Cel szczegółowy (cel „Zatrudnienie i wzrost”) lub obszar wsparcia (EFMR)</w:t>
            </w:r>
          </w:p>
        </w:tc>
        <w:tc>
          <w:tcPr>
            <w:tcW w:w="334" w:type="pct"/>
            <w:shd w:val="clear" w:color="auto" w:fill="D9D9D9" w:themeFill="background1" w:themeFillShade="D9"/>
            <w:vAlign w:val="center"/>
          </w:tcPr>
          <w:p w14:paraId="5B93E1F0" w14:textId="77777777" w:rsidR="00160337" w:rsidRPr="000E2992" w:rsidRDefault="00160337" w:rsidP="00160337">
            <w:pPr>
              <w:pStyle w:val="Text1"/>
              <w:ind w:left="0"/>
              <w:jc w:val="center"/>
              <w:rPr>
                <w:rFonts w:cs="Times New Roman"/>
                <w:b/>
                <w:noProof/>
                <w:sz w:val="16"/>
                <w:szCs w:val="16"/>
              </w:rPr>
            </w:pPr>
            <w:r w:rsidRPr="000E2992">
              <w:rPr>
                <w:rFonts w:cs="Times New Roman"/>
                <w:b/>
                <w:noProof/>
                <w:sz w:val="16"/>
                <w:szCs w:val="16"/>
              </w:rPr>
              <w:t>Fundusz</w:t>
            </w:r>
          </w:p>
        </w:tc>
        <w:tc>
          <w:tcPr>
            <w:tcW w:w="399" w:type="pct"/>
            <w:shd w:val="clear" w:color="auto" w:fill="D9D9D9" w:themeFill="background1" w:themeFillShade="D9"/>
            <w:vAlign w:val="center"/>
          </w:tcPr>
          <w:p w14:paraId="534F8D5A" w14:textId="77777777" w:rsidR="00160337" w:rsidRPr="000E2992" w:rsidRDefault="00160337" w:rsidP="00160337">
            <w:pPr>
              <w:pStyle w:val="Text1"/>
              <w:ind w:left="0"/>
              <w:jc w:val="center"/>
              <w:rPr>
                <w:rFonts w:cs="Times New Roman"/>
                <w:b/>
                <w:noProof/>
                <w:sz w:val="16"/>
                <w:szCs w:val="16"/>
              </w:rPr>
            </w:pPr>
            <w:r w:rsidRPr="000E2992">
              <w:rPr>
                <w:rFonts w:cs="Times New Roman"/>
                <w:b/>
                <w:noProof/>
                <w:sz w:val="16"/>
                <w:szCs w:val="16"/>
              </w:rPr>
              <w:t>Kategoria regionu</w:t>
            </w:r>
          </w:p>
        </w:tc>
        <w:tc>
          <w:tcPr>
            <w:tcW w:w="399" w:type="pct"/>
            <w:shd w:val="clear" w:color="auto" w:fill="D9D9D9" w:themeFill="background1" w:themeFillShade="D9"/>
            <w:vAlign w:val="center"/>
          </w:tcPr>
          <w:p w14:paraId="2DEE9561" w14:textId="77777777" w:rsidR="00160337" w:rsidRPr="000E2992" w:rsidRDefault="00160337" w:rsidP="00160337">
            <w:pPr>
              <w:pStyle w:val="Text1"/>
              <w:ind w:left="0"/>
              <w:jc w:val="center"/>
              <w:rPr>
                <w:rFonts w:cs="Times New Roman"/>
                <w:b/>
                <w:noProof/>
                <w:sz w:val="16"/>
                <w:szCs w:val="16"/>
              </w:rPr>
            </w:pPr>
            <w:r w:rsidRPr="000E2992">
              <w:rPr>
                <w:rFonts w:cs="Times New Roman"/>
                <w:b/>
                <w:noProof/>
                <w:sz w:val="16"/>
                <w:szCs w:val="16"/>
              </w:rPr>
              <w:t>Nr identyfikacyjny [5]</w:t>
            </w:r>
          </w:p>
        </w:tc>
        <w:tc>
          <w:tcPr>
            <w:tcW w:w="734" w:type="pct"/>
            <w:shd w:val="clear" w:color="auto" w:fill="D9D9D9" w:themeFill="background1" w:themeFillShade="D9"/>
            <w:vAlign w:val="center"/>
          </w:tcPr>
          <w:p w14:paraId="34E5825B" w14:textId="77777777" w:rsidR="00160337" w:rsidRPr="000E2992" w:rsidRDefault="00160337" w:rsidP="00160337">
            <w:pPr>
              <w:pStyle w:val="Text1"/>
              <w:ind w:left="0"/>
              <w:jc w:val="center"/>
              <w:rPr>
                <w:rFonts w:cs="Times New Roman"/>
                <w:b/>
                <w:noProof/>
                <w:sz w:val="16"/>
                <w:szCs w:val="16"/>
              </w:rPr>
            </w:pPr>
            <w:r w:rsidRPr="000E2992">
              <w:rPr>
                <w:rFonts w:cs="Times New Roman"/>
                <w:b/>
                <w:noProof/>
                <w:sz w:val="16"/>
                <w:szCs w:val="16"/>
              </w:rPr>
              <w:t>Wskaźnik [255]</w:t>
            </w:r>
          </w:p>
        </w:tc>
        <w:tc>
          <w:tcPr>
            <w:tcW w:w="467" w:type="pct"/>
            <w:shd w:val="clear" w:color="auto" w:fill="D9D9D9" w:themeFill="background1" w:themeFillShade="D9"/>
            <w:vAlign w:val="center"/>
          </w:tcPr>
          <w:p w14:paraId="63C6A7E9" w14:textId="77777777" w:rsidR="00160337" w:rsidRPr="000E2992" w:rsidRDefault="00160337" w:rsidP="00160337">
            <w:pPr>
              <w:pStyle w:val="Text1"/>
              <w:ind w:left="0"/>
              <w:jc w:val="center"/>
              <w:rPr>
                <w:rFonts w:cs="Times New Roman"/>
                <w:b/>
                <w:noProof/>
                <w:sz w:val="16"/>
                <w:szCs w:val="16"/>
              </w:rPr>
            </w:pPr>
            <w:r w:rsidRPr="000E2992">
              <w:rPr>
                <w:rFonts w:cs="Times New Roman"/>
                <w:b/>
                <w:noProof/>
                <w:sz w:val="16"/>
                <w:szCs w:val="16"/>
              </w:rPr>
              <w:t>Jednostka miary</w:t>
            </w:r>
          </w:p>
        </w:tc>
        <w:tc>
          <w:tcPr>
            <w:tcW w:w="267" w:type="pct"/>
            <w:shd w:val="clear" w:color="auto" w:fill="D9D9D9" w:themeFill="background1" w:themeFillShade="D9"/>
            <w:vAlign w:val="center"/>
          </w:tcPr>
          <w:p w14:paraId="57248117" w14:textId="77777777" w:rsidR="00160337" w:rsidRPr="000E2992" w:rsidRDefault="00160337" w:rsidP="00160337">
            <w:pPr>
              <w:pStyle w:val="Text1"/>
              <w:ind w:left="0"/>
              <w:jc w:val="center"/>
              <w:rPr>
                <w:rFonts w:cs="Times New Roman"/>
                <w:b/>
                <w:noProof/>
                <w:sz w:val="16"/>
                <w:szCs w:val="16"/>
              </w:rPr>
            </w:pPr>
            <w:r w:rsidRPr="000E2992">
              <w:rPr>
                <w:rFonts w:cs="Times New Roman"/>
                <w:b/>
                <w:noProof/>
                <w:sz w:val="16"/>
                <w:szCs w:val="16"/>
              </w:rPr>
              <w:t>Wartość bazowa lub wartość odniesienia</w:t>
            </w:r>
          </w:p>
        </w:tc>
        <w:tc>
          <w:tcPr>
            <w:tcW w:w="266" w:type="pct"/>
            <w:shd w:val="clear" w:color="auto" w:fill="D9D9D9" w:themeFill="background1" w:themeFillShade="D9"/>
            <w:vAlign w:val="center"/>
          </w:tcPr>
          <w:p w14:paraId="2E793B54" w14:textId="77777777" w:rsidR="00160337" w:rsidRPr="000E2992" w:rsidRDefault="00160337" w:rsidP="00160337">
            <w:pPr>
              <w:pStyle w:val="Text1"/>
              <w:ind w:left="0"/>
              <w:jc w:val="center"/>
              <w:rPr>
                <w:rFonts w:cs="Times New Roman"/>
                <w:b/>
                <w:noProof/>
                <w:sz w:val="16"/>
                <w:szCs w:val="16"/>
              </w:rPr>
            </w:pPr>
            <w:r w:rsidRPr="000E2992">
              <w:rPr>
                <w:rFonts w:cs="Times New Roman"/>
                <w:b/>
                <w:noProof/>
                <w:sz w:val="16"/>
                <w:szCs w:val="16"/>
              </w:rPr>
              <w:t>Rok referencyjny</w:t>
            </w:r>
          </w:p>
        </w:tc>
        <w:tc>
          <w:tcPr>
            <w:tcW w:w="333" w:type="pct"/>
            <w:shd w:val="clear" w:color="auto" w:fill="D9D9D9" w:themeFill="background1" w:themeFillShade="D9"/>
            <w:vAlign w:val="center"/>
          </w:tcPr>
          <w:p w14:paraId="7BE5D589" w14:textId="77777777" w:rsidR="00160337" w:rsidRPr="000E2992" w:rsidRDefault="00160337" w:rsidP="00160337">
            <w:pPr>
              <w:pStyle w:val="Text1"/>
              <w:ind w:left="0"/>
              <w:jc w:val="center"/>
              <w:rPr>
                <w:rFonts w:cs="Times New Roman"/>
                <w:b/>
                <w:noProof/>
                <w:sz w:val="16"/>
                <w:szCs w:val="16"/>
              </w:rPr>
            </w:pPr>
            <w:r w:rsidRPr="000E2992">
              <w:rPr>
                <w:rFonts w:cs="Times New Roman"/>
                <w:b/>
                <w:noProof/>
                <w:sz w:val="16"/>
                <w:szCs w:val="16"/>
              </w:rPr>
              <w:t>Cel (2029)</w:t>
            </w:r>
          </w:p>
          <w:p w14:paraId="3B3DE8AC" w14:textId="77777777" w:rsidR="00160337" w:rsidRPr="000E2992" w:rsidRDefault="00160337" w:rsidP="00160337">
            <w:pPr>
              <w:pStyle w:val="Text1"/>
              <w:ind w:left="0"/>
              <w:jc w:val="center"/>
              <w:rPr>
                <w:rFonts w:cs="Times New Roman"/>
                <w:b/>
                <w:noProof/>
                <w:sz w:val="16"/>
                <w:szCs w:val="16"/>
              </w:rPr>
            </w:pPr>
          </w:p>
        </w:tc>
        <w:tc>
          <w:tcPr>
            <w:tcW w:w="333" w:type="pct"/>
            <w:shd w:val="clear" w:color="auto" w:fill="D9D9D9" w:themeFill="background1" w:themeFillShade="D9"/>
            <w:vAlign w:val="center"/>
          </w:tcPr>
          <w:p w14:paraId="5113EAB8" w14:textId="77777777" w:rsidR="00160337" w:rsidRPr="000E2992" w:rsidRDefault="00160337" w:rsidP="00160337">
            <w:pPr>
              <w:pStyle w:val="Text1"/>
              <w:ind w:left="0"/>
              <w:jc w:val="center"/>
              <w:rPr>
                <w:rFonts w:cs="Times New Roman"/>
                <w:b/>
                <w:noProof/>
                <w:sz w:val="16"/>
                <w:szCs w:val="16"/>
              </w:rPr>
            </w:pPr>
            <w:r w:rsidRPr="000E2992">
              <w:rPr>
                <w:rFonts w:cs="Times New Roman"/>
                <w:b/>
                <w:noProof/>
                <w:sz w:val="16"/>
                <w:szCs w:val="16"/>
              </w:rPr>
              <w:t>Źródło danych [200]</w:t>
            </w:r>
          </w:p>
        </w:tc>
        <w:tc>
          <w:tcPr>
            <w:tcW w:w="335" w:type="pct"/>
            <w:shd w:val="clear" w:color="auto" w:fill="D9D9D9" w:themeFill="background1" w:themeFillShade="D9"/>
            <w:vAlign w:val="center"/>
          </w:tcPr>
          <w:p w14:paraId="042085B1" w14:textId="77777777" w:rsidR="00160337" w:rsidRPr="000E2992" w:rsidRDefault="00160337" w:rsidP="00160337">
            <w:pPr>
              <w:pStyle w:val="Text1"/>
              <w:ind w:left="0"/>
              <w:jc w:val="center"/>
              <w:rPr>
                <w:rFonts w:cs="Times New Roman"/>
                <w:b/>
                <w:noProof/>
                <w:sz w:val="16"/>
                <w:szCs w:val="16"/>
              </w:rPr>
            </w:pPr>
            <w:r w:rsidRPr="000E2992">
              <w:rPr>
                <w:rFonts w:cs="Times New Roman"/>
                <w:b/>
                <w:noProof/>
                <w:sz w:val="16"/>
                <w:szCs w:val="16"/>
              </w:rPr>
              <w:t>Uwagi [200]</w:t>
            </w:r>
          </w:p>
        </w:tc>
      </w:tr>
      <w:tr w:rsidR="00464409" w:rsidRPr="00EB68E3" w14:paraId="4943766C" w14:textId="77777777" w:rsidTr="00160337">
        <w:trPr>
          <w:trHeight w:val="592"/>
        </w:trPr>
        <w:tc>
          <w:tcPr>
            <w:tcW w:w="400" w:type="pct"/>
            <w:vAlign w:val="center"/>
          </w:tcPr>
          <w:p w14:paraId="4304A3B6" w14:textId="77777777" w:rsidR="00464409" w:rsidRPr="00464409" w:rsidRDefault="00464409" w:rsidP="00464409">
            <w:pPr>
              <w:pStyle w:val="Text1"/>
              <w:ind w:left="0"/>
              <w:jc w:val="left"/>
              <w:rPr>
                <w:rFonts w:cs="Times New Roman"/>
                <w:b/>
                <w:noProof/>
                <w:sz w:val="16"/>
                <w:szCs w:val="16"/>
              </w:rPr>
            </w:pPr>
            <w:r w:rsidRPr="00464409">
              <w:rPr>
                <w:rFonts w:cs="Times New Roman"/>
                <w:b/>
                <w:noProof/>
                <w:sz w:val="16"/>
                <w:szCs w:val="16"/>
                <w:lang w:val="en-GB"/>
              </w:rPr>
              <w:t>Bardziej inteligentne Mazowsze</w:t>
            </w:r>
          </w:p>
        </w:tc>
        <w:tc>
          <w:tcPr>
            <w:tcW w:w="733" w:type="pct"/>
            <w:vAlign w:val="center"/>
          </w:tcPr>
          <w:p w14:paraId="24094B45" w14:textId="77777777" w:rsidR="00464409" w:rsidRPr="00464409" w:rsidRDefault="00464409" w:rsidP="00464409">
            <w:pPr>
              <w:pStyle w:val="Text1"/>
              <w:ind w:left="0"/>
              <w:jc w:val="left"/>
              <w:rPr>
                <w:rFonts w:cs="Times New Roman"/>
                <w:b/>
                <w:noProof/>
                <w:sz w:val="16"/>
                <w:szCs w:val="16"/>
              </w:rPr>
            </w:pPr>
            <w:r w:rsidRPr="00464409">
              <w:rPr>
                <w:rFonts w:cs="Times New Roman"/>
                <w:b/>
                <w:noProof/>
                <w:sz w:val="16"/>
                <w:szCs w:val="16"/>
              </w:rPr>
              <w:t>(ii) Czerpanie korzyści z cyfryzacji dla obywateli, przedsiębiorstw i rządów</w:t>
            </w:r>
          </w:p>
        </w:tc>
        <w:tc>
          <w:tcPr>
            <w:tcW w:w="334" w:type="pct"/>
            <w:vAlign w:val="center"/>
          </w:tcPr>
          <w:p w14:paraId="13995ADB" w14:textId="77777777" w:rsidR="00464409" w:rsidRPr="00464409" w:rsidRDefault="00464409" w:rsidP="00464409">
            <w:pPr>
              <w:pStyle w:val="Text1"/>
              <w:ind w:left="0"/>
              <w:jc w:val="left"/>
              <w:rPr>
                <w:rFonts w:cs="Times New Roman"/>
                <w:b/>
                <w:noProof/>
                <w:sz w:val="16"/>
                <w:szCs w:val="16"/>
              </w:rPr>
            </w:pPr>
            <w:r w:rsidRPr="00464409">
              <w:rPr>
                <w:rFonts w:cs="Times New Roman"/>
                <w:b/>
                <w:noProof/>
                <w:sz w:val="16"/>
                <w:szCs w:val="16"/>
              </w:rPr>
              <w:t>EFRR</w:t>
            </w:r>
          </w:p>
        </w:tc>
        <w:tc>
          <w:tcPr>
            <w:tcW w:w="399" w:type="pct"/>
            <w:vAlign w:val="center"/>
          </w:tcPr>
          <w:p w14:paraId="7D3F2D4A" w14:textId="710E9030" w:rsidR="00464409" w:rsidRPr="00464409" w:rsidRDefault="00817BA4" w:rsidP="00464409">
            <w:pPr>
              <w:pStyle w:val="Text1"/>
              <w:ind w:left="0"/>
              <w:jc w:val="left"/>
              <w:rPr>
                <w:rFonts w:cs="Times New Roman"/>
                <w:b/>
                <w:noProof/>
                <w:sz w:val="16"/>
                <w:szCs w:val="16"/>
              </w:rPr>
            </w:pPr>
            <w:r w:rsidRPr="001B66AB">
              <w:rPr>
                <w:rFonts w:cs="Times New Roman"/>
                <w:noProof/>
                <w:sz w:val="16"/>
                <w:szCs w:val="16"/>
              </w:rPr>
              <w:t>Lepiej rozwinięte / Słabiej rozwinięte</w:t>
            </w:r>
          </w:p>
        </w:tc>
        <w:tc>
          <w:tcPr>
            <w:tcW w:w="399" w:type="pct"/>
            <w:vAlign w:val="center"/>
          </w:tcPr>
          <w:p w14:paraId="7BB976C0" w14:textId="77777777" w:rsidR="00464409" w:rsidRPr="00464409" w:rsidRDefault="00464409" w:rsidP="00464409">
            <w:pPr>
              <w:pStyle w:val="Text1"/>
              <w:ind w:left="0"/>
              <w:jc w:val="left"/>
              <w:rPr>
                <w:rFonts w:cs="Times New Roman"/>
                <w:b/>
                <w:noProof/>
                <w:sz w:val="16"/>
                <w:szCs w:val="16"/>
              </w:rPr>
            </w:pPr>
            <w:r w:rsidRPr="00464409">
              <w:rPr>
                <w:rFonts w:cs="Times New Roman"/>
                <w:b/>
                <w:noProof/>
                <w:sz w:val="16"/>
                <w:szCs w:val="16"/>
              </w:rPr>
              <w:t>CCR02</w:t>
            </w:r>
          </w:p>
        </w:tc>
        <w:tc>
          <w:tcPr>
            <w:tcW w:w="734" w:type="pct"/>
            <w:shd w:val="clear" w:color="auto" w:fill="auto"/>
            <w:vAlign w:val="center"/>
          </w:tcPr>
          <w:p w14:paraId="150DA228" w14:textId="77777777" w:rsidR="00464409" w:rsidRPr="00464409" w:rsidRDefault="00464409" w:rsidP="00464409">
            <w:pPr>
              <w:pStyle w:val="Text1"/>
              <w:ind w:left="0"/>
              <w:jc w:val="left"/>
              <w:rPr>
                <w:rFonts w:cs="Times New Roman"/>
                <w:b/>
                <w:noProof/>
                <w:sz w:val="16"/>
                <w:szCs w:val="16"/>
              </w:rPr>
            </w:pPr>
            <w:r w:rsidRPr="00464409">
              <w:rPr>
                <w:rFonts w:cs="Times New Roman"/>
                <w:b/>
                <w:noProof/>
                <w:sz w:val="16"/>
                <w:szCs w:val="16"/>
              </w:rPr>
              <w:t>Dodatkowi użytkownicy nowych produktów, usług i aplikacji cyfrowych opracowanych przez przedsiębiorstwa i instytucje publiczne</w:t>
            </w:r>
          </w:p>
        </w:tc>
        <w:tc>
          <w:tcPr>
            <w:tcW w:w="467" w:type="pct"/>
            <w:vAlign w:val="center"/>
          </w:tcPr>
          <w:p w14:paraId="47129C7E" w14:textId="77777777" w:rsidR="00464409" w:rsidRPr="00464409" w:rsidRDefault="00464409" w:rsidP="00464409">
            <w:pPr>
              <w:pStyle w:val="Text1"/>
              <w:ind w:left="0"/>
              <w:jc w:val="left"/>
              <w:rPr>
                <w:rFonts w:cs="Times New Roman"/>
                <w:b/>
                <w:noProof/>
                <w:sz w:val="16"/>
                <w:szCs w:val="16"/>
              </w:rPr>
            </w:pPr>
            <w:r w:rsidRPr="00464409">
              <w:rPr>
                <w:rFonts w:cs="Times New Roman"/>
                <w:b/>
                <w:noProof/>
                <w:sz w:val="16"/>
                <w:szCs w:val="16"/>
              </w:rPr>
              <w:t>osoby</w:t>
            </w:r>
          </w:p>
        </w:tc>
        <w:tc>
          <w:tcPr>
            <w:tcW w:w="267" w:type="pct"/>
            <w:vAlign w:val="center"/>
          </w:tcPr>
          <w:p w14:paraId="300A5DF3" w14:textId="77777777" w:rsidR="00464409" w:rsidRPr="00464409" w:rsidRDefault="00464409" w:rsidP="00464409">
            <w:pPr>
              <w:pStyle w:val="Text1"/>
              <w:ind w:left="0"/>
              <w:jc w:val="left"/>
              <w:rPr>
                <w:rFonts w:cs="Times New Roman"/>
                <w:b/>
                <w:noProof/>
                <w:sz w:val="16"/>
                <w:szCs w:val="16"/>
              </w:rPr>
            </w:pPr>
            <w:r w:rsidRPr="00464409">
              <w:rPr>
                <w:rFonts w:cs="Times New Roman"/>
                <w:b/>
                <w:noProof/>
                <w:sz w:val="16"/>
                <w:szCs w:val="16"/>
              </w:rPr>
              <w:t>Nd.</w:t>
            </w:r>
          </w:p>
        </w:tc>
        <w:tc>
          <w:tcPr>
            <w:tcW w:w="266" w:type="pct"/>
            <w:vAlign w:val="center"/>
          </w:tcPr>
          <w:p w14:paraId="18C2F465" w14:textId="77777777" w:rsidR="00464409" w:rsidRPr="00464409" w:rsidRDefault="00464409" w:rsidP="00464409">
            <w:pPr>
              <w:pStyle w:val="Text1"/>
              <w:ind w:left="0"/>
              <w:jc w:val="left"/>
              <w:rPr>
                <w:rFonts w:cs="Times New Roman"/>
                <w:b/>
                <w:noProof/>
                <w:sz w:val="16"/>
                <w:szCs w:val="16"/>
              </w:rPr>
            </w:pPr>
            <w:r w:rsidRPr="00464409">
              <w:rPr>
                <w:rFonts w:cs="Times New Roman"/>
                <w:b/>
                <w:noProof/>
                <w:sz w:val="16"/>
                <w:szCs w:val="16"/>
              </w:rPr>
              <w:t>Nd.</w:t>
            </w:r>
          </w:p>
        </w:tc>
        <w:tc>
          <w:tcPr>
            <w:tcW w:w="333" w:type="pct"/>
            <w:shd w:val="clear" w:color="auto" w:fill="auto"/>
            <w:vAlign w:val="center"/>
          </w:tcPr>
          <w:p w14:paraId="0A267440" w14:textId="77777777" w:rsidR="00464409" w:rsidRPr="00464409" w:rsidRDefault="00464409" w:rsidP="00464409">
            <w:pPr>
              <w:pStyle w:val="Text1"/>
              <w:ind w:left="0"/>
              <w:jc w:val="left"/>
              <w:rPr>
                <w:rFonts w:cs="Times New Roman"/>
                <w:b/>
                <w:noProof/>
                <w:sz w:val="16"/>
                <w:szCs w:val="16"/>
              </w:rPr>
            </w:pPr>
          </w:p>
        </w:tc>
        <w:tc>
          <w:tcPr>
            <w:tcW w:w="333" w:type="pct"/>
            <w:shd w:val="clear" w:color="auto" w:fill="auto"/>
            <w:vAlign w:val="center"/>
          </w:tcPr>
          <w:p w14:paraId="00467F84" w14:textId="77777777" w:rsidR="00464409" w:rsidRPr="00464409" w:rsidRDefault="00464409" w:rsidP="00464409">
            <w:pPr>
              <w:pStyle w:val="Text1"/>
              <w:ind w:left="0"/>
              <w:jc w:val="left"/>
              <w:rPr>
                <w:rFonts w:cs="Times New Roman"/>
                <w:b/>
                <w:noProof/>
                <w:sz w:val="16"/>
                <w:szCs w:val="16"/>
              </w:rPr>
            </w:pPr>
          </w:p>
        </w:tc>
        <w:tc>
          <w:tcPr>
            <w:tcW w:w="335" w:type="pct"/>
            <w:vAlign w:val="center"/>
          </w:tcPr>
          <w:p w14:paraId="2B968A46" w14:textId="77777777" w:rsidR="00464409" w:rsidRPr="00464409" w:rsidRDefault="00464409" w:rsidP="00464409">
            <w:pPr>
              <w:pStyle w:val="Text1"/>
              <w:ind w:left="0"/>
              <w:jc w:val="left"/>
              <w:rPr>
                <w:rFonts w:cs="Times New Roman"/>
                <w:b/>
                <w:noProof/>
                <w:sz w:val="16"/>
                <w:szCs w:val="16"/>
              </w:rPr>
            </w:pPr>
          </w:p>
        </w:tc>
      </w:tr>
      <w:tr w:rsidR="00464409" w:rsidRPr="000E2992" w14:paraId="6FB512D8" w14:textId="77777777" w:rsidTr="00464409">
        <w:trPr>
          <w:trHeight w:val="592"/>
        </w:trPr>
        <w:tc>
          <w:tcPr>
            <w:tcW w:w="400" w:type="pct"/>
            <w:vAlign w:val="center"/>
          </w:tcPr>
          <w:p w14:paraId="3C22F10A" w14:textId="77777777" w:rsidR="00464409" w:rsidRPr="00160337" w:rsidRDefault="00464409" w:rsidP="00464409">
            <w:pPr>
              <w:pStyle w:val="Text1"/>
              <w:ind w:left="0"/>
              <w:jc w:val="left"/>
              <w:rPr>
                <w:rFonts w:cs="Times New Roman"/>
                <w:noProof/>
                <w:sz w:val="16"/>
                <w:szCs w:val="16"/>
              </w:rPr>
            </w:pPr>
            <w:r>
              <w:rPr>
                <w:rFonts w:cs="Times New Roman"/>
                <w:noProof/>
                <w:sz w:val="16"/>
                <w:szCs w:val="16"/>
                <w:lang w:val="en-GB"/>
              </w:rPr>
              <w:t>Bardziej inteligentne Mazowsze</w:t>
            </w:r>
          </w:p>
        </w:tc>
        <w:tc>
          <w:tcPr>
            <w:tcW w:w="733" w:type="pct"/>
            <w:vAlign w:val="center"/>
          </w:tcPr>
          <w:p w14:paraId="2385E460" w14:textId="77777777" w:rsidR="00464409" w:rsidRPr="00160337" w:rsidRDefault="00464409" w:rsidP="00464409">
            <w:pPr>
              <w:pStyle w:val="Text1"/>
              <w:ind w:left="0"/>
              <w:jc w:val="left"/>
              <w:rPr>
                <w:rFonts w:cs="Times New Roman"/>
                <w:noProof/>
                <w:sz w:val="16"/>
                <w:szCs w:val="16"/>
              </w:rPr>
            </w:pPr>
            <w:r w:rsidRPr="00160337">
              <w:rPr>
                <w:rFonts w:cs="Times New Roman"/>
                <w:noProof/>
                <w:sz w:val="16"/>
                <w:szCs w:val="16"/>
              </w:rPr>
              <w:t>(ii) Czerpanie korzyści z cyfryzacji dla obywateli, przedsiębiorstw i rządów</w:t>
            </w:r>
          </w:p>
        </w:tc>
        <w:tc>
          <w:tcPr>
            <w:tcW w:w="334" w:type="pct"/>
            <w:vAlign w:val="center"/>
          </w:tcPr>
          <w:p w14:paraId="62970540" w14:textId="77777777" w:rsidR="00464409" w:rsidRPr="00160337" w:rsidRDefault="00464409" w:rsidP="00464409">
            <w:pPr>
              <w:pStyle w:val="Text1"/>
              <w:ind w:left="0"/>
              <w:jc w:val="left"/>
              <w:rPr>
                <w:rFonts w:cs="Times New Roman"/>
                <w:noProof/>
                <w:sz w:val="16"/>
                <w:szCs w:val="16"/>
              </w:rPr>
            </w:pPr>
            <w:r w:rsidRPr="00160337">
              <w:rPr>
                <w:rFonts w:cs="Times New Roman"/>
                <w:noProof/>
                <w:sz w:val="16"/>
                <w:szCs w:val="16"/>
              </w:rPr>
              <w:t>EFRR</w:t>
            </w:r>
          </w:p>
        </w:tc>
        <w:tc>
          <w:tcPr>
            <w:tcW w:w="399" w:type="pct"/>
            <w:vAlign w:val="center"/>
          </w:tcPr>
          <w:p w14:paraId="56B141F0" w14:textId="1CA8A5C8" w:rsidR="00464409" w:rsidRPr="00160337" w:rsidRDefault="00817BA4" w:rsidP="00464409">
            <w:pPr>
              <w:pStyle w:val="Text1"/>
              <w:ind w:left="0"/>
              <w:jc w:val="left"/>
              <w:rPr>
                <w:rFonts w:cs="Times New Roman"/>
                <w:noProof/>
                <w:sz w:val="16"/>
                <w:szCs w:val="16"/>
              </w:rPr>
            </w:pPr>
            <w:r w:rsidRPr="001B66AB">
              <w:rPr>
                <w:rFonts w:cs="Times New Roman"/>
                <w:noProof/>
                <w:sz w:val="16"/>
                <w:szCs w:val="16"/>
              </w:rPr>
              <w:t>Lepiej rozwinięte / Słabiej rozwinięte</w:t>
            </w:r>
          </w:p>
        </w:tc>
        <w:tc>
          <w:tcPr>
            <w:tcW w:w="399" w:type="pct"/>
            <w:vAlign w:val="center"/>
          </w:tcPr>
          <w:p w14:paraId="693B7E49" w14:textId="77777777" w:rsidR="00464409" w:rsidRPr="00160337" w:rsidRDefault="00464409" w:rsidP="00464409">
            <w:pPr>
              <w:pStyle w:val="Text1"/>
              <w:ind w:left="0"/>
              <w:jc w:val="left"/>
              <w:rPr>
                <w:rFonts w:cs="Times New Roman"/>
                <w:noProof/>
                <w:sz w:val="16"/>
                <w:szCs w:val="16"/>
              </w:rPr>
            </w:pPr>
            <w:r>
              <w:rPr>
                <w:rFonts w:cs="Times New Roman"/>
                <w:noProof/>
                <w:sz w:val="16"/>
                <w:szCs w:val="16"/>
              </w:rPr>
              <w:t>RCR11</w:t>
            </w:r>
          </w:p>
        </w:tc>
        <w:tc>
          <w:tcPr>
            <w:tcW w:w="734" w:type="pct"/>
            <w:shd w:val="clear" w:color="auto" w:fill="auto"/>
            <w:vAlign w:val="center"/>
          </w:tcPr>
          <w:p w14:paraId="2A689827" w14:textId="77777777" w:rsidR="00464409" w:rsidRPr="00160337" w:rsidRDefault="00464409" w:rsidP="00464409">
            <w:pPr>
              <w:pStyle w:val="Text1"/>
              <w:ind w:left="0"/>
              <w:jc w:val="left"/>
              <w:rPr>
                <w:rFonts w:cs="Times New Roman"/>
                <w:noProof/>
                <w:sz w:val="16"/>
                <w:szCs w:val="16"/>
              </w:rPr>
            </w:pPr>
            <w:r w:rsidRPr="00464409">
              <w:rPr>
                <w:rFonts w:cs="Times New Roman"/>
                <w:noProof/>
                <w:sz w:val="16"/>
                <w:szCs w:val="16"/>
              </w:rPr>
              <w:t>Użytkownicy nowych publicznych usług i aplikacji cyfrowych</w:t>
            </w:r>
          </w:p>
        </w:tc>
        <w:tc>
          <w:tcPr>
            <w:tcW w:w="467" w:type="pct"/>
            <w:vAlign w:val="center"/>
          </w:tcPr>
          <w:p w14:paraId="09A1DDA6" w14:textId="77777777" w:rsidR="00464409" w:rsidRPr="00464409" w:rsidRDefault="00464409" w:rsidP="00464409">
            <w:pPr>
              <w:pStyle w:val="Text1"/>
              <w:ind w:left="0"/>
              <w:jc w:val="left"/>
              <w:rPr>
                <w:rFonts w:cs="Times New Roman"/>
                <w:noProof/>
                <w:sz w:val="16"/>
                <w:szCs w:val="16"/>
              </w:rPr>
            </w:pPr>
            <w:r w:rsidRPr="00464409">
              <w:rPr>
                <w:rFonts w:cs="Times New Roman"/>
                <w:noProof/>
                <w:sz w:val="16"/>
                <w:szCs w:val="16"/>
              </w:rPr>
              <w:t>osoby</w:t>
            </w:r>
          </w:p>
        </w:tc>
        <w:tc>
          <w:tcPr>
            <w:tcW w:w="267" w:type="pct"/>
            <w:vAlign w:val="center"/>
          </w:tcPr>
          <w:p w14:paraId="21C0D5BD" w14:textId="77777777" w:rsidR="00464409" w:rsidRPr="00160337" w:rsidRDefault="00464409" w:rsidP="00464409">
            <w:pPr>
              <w:pStyle w:val="Text1"/>
              <w:ind w:left="0"/>
              <w:jc w:val="left"/>
              <w:rPr>
                <w:rFonts w:cs="Times New Roman"/>
                <w:noProof/>
                <w:sz w:val="16"/>
                <w:szCs w:val="16"/>
              </w:rPr>
            </w:pPr>
            <w:r w:rsidRPr="00160337">
              <w:rPr>
                <w:rFonts w:cs="Times New Roman"/>
                <w:noProof/>
                <w:sz w:val="16"/>
                <w:szCs w:val="16"/>
              </w:rPr>
              <w:t>Nd.</w:t>
            </w:r>
          </w:p>
        </w:tc>
        <w:tc>
          <w:tcPr>
            <w:tcW w:w="266" w:type="pct"/>
            <w:vAlign w:val="center"/>
          </w:tcPr>
          <w:p w14:paraId="7DD4827B" w14:textId="77777777" w:rsidR="00464409" w:rsidRPr="00160337" w:rsidRDefault="00464409" w:rsidP="00464409">
            <w:pPr>
              <w:pStyle w:val="Text1"/>
              <w:ind w:left="0"/>
              <w:jc w:val="left"/>
              <w:rPr>
                <w:rFonts w:cs="Times New Roman"/>
                <w:noProof/>
                <w:sz w:val="16"/>
                <w:szCs w:val="16"/>
              </w:rPr>
            </w:pPr>
            <w:r w:rsidRPr="00160337">
              <w:rPr>
                <w:rFonts w:cs="Times New Roman"/>
                <w:noProof/>
                <w:sz w:val="16"/>
                <w:szCs w:val="16"/>
              </w:rPr>
              <w:t>Nd.</w:t>
            </w:r>
          </w:p>
        </w:tc>
        <w:tc>
          <w:tcPr>
            <w:tcW w:w="333" w:type="pct"/>
            <w:shd w:val="clear" w:color="auto" w:fill="auto"/>
            <w:vAlign w:val="center"/>
          </w:tcPr>
          <w:p w14:paraId="5C9EAC2E" w14:textId="77777777" w:rsidR="00464409" w:rsidRPr="00160337" w:rsidRDefault="00464409" w:rsidP="00464409">
            <w:pPr>
              <w:pStyle w:val="Text1"/>
              <w:ind w:left="0"/>
              <w:jc w:val="left"/>
              <w:rPr>
                <w:rFonts w:cs="Times New Roman"/>
                <w:noProof/>
                <w:sz w:val="16"/>
                <w:szCs w:val="16"/>
              </w:rPr>
            </w:pPr>
          </w:p>
        </w:tc>
        <w:tc>
          <w:tcPr>
            <w:tcW w:w="333" w:type="pct"/>
            <w:shd w:val="clear" w:color="auto" w:fill="auto"/>
            <w:vAlign w:val="center"/>
          </w:tcPr>
          <w:p w14:paraId="4E405885" w14:textId="77777777" w:rsidR="00464409" w:rsidRPr="00160337" w:rsidRDefault="00464409" w:rsidP="00464409">
            <w:pPr>
              <w:pStyle w:val="Text1"/>
              <w:ind w:left="0"/>
              <w:jc w:val="left"/>
              <w:rPr>
                <w:rFonts w:cs="Times New Roman"/>
                <w:noProof/>
                <w:sz w:val="16"/>
                <w:szCs w:val="16"/>
              </w:rPr>
            </w:pPr>
          </w:p>
        </w:tc>
        <w:tc>
          <w:tcPr>
            <w:tcW w:w="335" w:type="pct"/>
            <w:vAlign w:val="center"/>
          </w:tcPr>
          <w:p w14:paraId="1590D12B" w14:textId="77777777" w:rsidR="00464409" w:rsidRPr="00160337" w:rsidRDefault="00464409" w:rsidP="00464409">
            <w:pPr>
              <w:pStyle w:val="Text1"/>
              <w:ind w:left="0"/>
              <w:jc w:val="left"/>
              <w:rPr>
                <w:rFonts w:cs="Times New Roman"/>
                <w:noProof/>
                <w:sz w:val="16"/>
                <w:szCs w:val="16"/>
              </w:rPr>
            </w:pPr>
          </w:p>
        </w:tc>
      </w:tr>
      <w:tr w:rsidR="00464409" w:rsidRPr="000E2992" w14:paraId="6E9583A0" w14:textId="77777777" w:rsidTr="00464409">
        <w:trPr>
          <w:trHeight w:val="592"/>
        </w:trPr>
        <w:tc>
          <w:tcPr>
            <w:tcW w:w="400" w:type="pct"/>
            <w:vAlign w:val="center"/>
          </w:tcPr>
          <w:p w14:paraId="10A0D977" w14:textId="77777777" w:rsidR="00464409" w:rsidRPr="00160337" w:rsidRDefault="00464409" w:rsidP="00464409">
            <w:pPr>
              <w:pStyle w:val="Text1"/>
              <w:ind w:left="0"/>
              <w:jc w:val="left"/>
              <w:rPr>
                <w:rFonts w:cs="Times New Roman"/>
                <w:noProof/>
                <w:sz w:val="16"/>
                <w:szCs w:val="16"/>
              </w:rPr>
            </w:pPr>
            <w:r>
              <w:rPr>
                <w:rFonts w:cs="Times New Roman"/>
                <w:noProof/>
                <w:sz w:val="16"/>
                <w:szCs w:val="16"/>
                <w:lang w:val="en-GB"/>
              </w:rPr>
              <w:t>Bardziej inteligentne Mazowsze</w:t>
            </w:r>
          </w:p>
        </w:tc>
        <w:tc>
          <w:tcPr>
            <w:tcW w:w="733" w:type="pct"/>
            <w:vAlign w:val="center"/>
          </w:tcPr>
          <w:p w14:paraId="05C35A6A" w14:textId="77777777" w:rsidR="00464409" w:rsidRPr="00160337" w:rsidRDefault="00464409" w:rsidP="00464409">
            <w:pPr>
              <w:pStyle w:val="Text1"/>
              <w:ind w:left="0"/>
              <w:jc w:val="left"/>
              <w:rPr>
                <w:rFonts w:cs="Times New Roman"/>
                <w:noProof/>
                <w:sz w:val="16"/>
                <w:szCs w:val="16"/>
              </w:rPr>
            </w:pPr>
            <w:r w:rsidRPr="00160337">
              <w:rPr>
                <w:rFonts w:cs="Times New Roman"/>
                <w:noProof/>
                <w:sz w:val="16"/>
                <w:szCs w:val="16"/>
              </w:rPr>
              <w:t>(ii) Czerpanie korzyści z cyfryzacji dla obywateli, przedsiębiorstw i rządów</w:t>
            </w:r>
          </w:p>
        </w:tc>
        <w:tc>
          <w:tcPr>
            <w:tcW w:w="334" w:type="pct"/>
            <w:vAlign w:val="center"/>
          </w:tcPr>
          <w:p w14:paraId="3270401E" w14:textId="77777777" w:rsidR="00464409" w:rsidRPr="00160337" w:rsidRDefault="00464409" w:rsidP="00464409">
            <w:pPr>
              <w:pStyle w:val="Text1"/>
              <w:ind w:left="0"/>
              <w:jc w:val="left"/>
              <w:rPr>
                <w:rFonts w:cs="Times New Roman"/>
                <w:noProof/>
                <w:sz w:val="16"/>
                <w:szCs w:val="16"/>
              </w:rPr>
            </w:pPr>
            <w:r w:rsidRPr="00160337">
              <w:rPr>
                <w:rFonts w:cs="Times New Roman"/>
                <w:noProof/>
                <w:sz w:val="16"/>
                <w:szCs w:val="16"/>
              </w:rPr>
              <w:t>EFRR</w:t>
            </w:r>
          </w:p>
        </w:tc>
        <w:tc>
          <w:tcPr>
            <w:tcW w:w="399" w:type="pct"/>
            <w:vAlign w:val="center"/>
          </w:tcPr>
          <w:p w14:paraId="17588DCD" w14:textId="458F8BA6" w:rsidR="00464409" w:rsidRPr="00160337" w:rsidRDefault="00817BA4" w:rsidP="00464409">
            <w:pPr>
              <w:pStyle w:val="Text1"/>
              <w:ind w:left="0"/>
              <w:jc w:val="left"/>
              <w:rPr>
                <w:rFonts w:cs="Times New Roman"/>
                <w:noProof/>
                <w:sz w:val="16"/>
                <w:szCs w:val="16"/>
              </w:rPr>
            </w:pPr>
            <w:r w:rsidRPr="001B66AB">
              <w:rPr>
                <w:rFonts w:cs="Times New Roman"/>
                <w:noProof/>
                <w:sz w:val="16"/>
                <w:szCs w:val="16"/>
              </w:rPr>
              <w:t>Lepiej rozwinięte / Słabiej rozwinięte</w:t>
            </w:r>
          </w:p>
        </w:tc>
        <w:tc>
          <w:tcPr>
            <w:tcW w:w="399" w:type="pct"/>
            <w:vAlign w:val="center"/>
          </w:tcPr>
          <w:p w14:paraId="3B44AF37" w14:textId="77777777" w:rsidR="00464409" w:rsidRPr="00160337" w:rsidRDefault="00464409" w:rsidP="00464409">
            <w:pPr>
              <w:pStyle w:val="Text1"/>
              <w:ind w:left="0"/>
              <w:jc w:val="left"/>
              <w:rPr>
                <w:rFonts w:cs="Times New Roman"/>
                <w:noProof/>
                <w:sz w:val="16"/>
                <w:szCs w:val="16"/>
              </w:rPr>
            </w:pPr>
            <w:r>
              <w:rPr>
                <w:rFonts w:cs="Times New Roman"/>
                <w:noProof/>
                <w:sz w:val="16"/>
                <w:szCs w:val="16"/>
              </w:rPr>
              <w:t>RCR12</w:t>
            </w:r>
          </w:p>
        </w:tc>
        <w:tc>
          <w:tcPr>
            <w:tcW w:w="734" w:type="pct"/>
            <w:shd w:val="clear" w:color="auto" w:fill="auto"/>
            <w:vAlign w:val="center"/>
          </w:tcPr>
          <w:p w14:paraId="55029E3B" w14:textId="77777777" w:rsidR="00464409" w:rsidRPr="00160337" w:rsidRDefault="00464409" w:rsidP="00464409">
            <w:pPr>
              <w:pStyle w:val="Text1"/>
              <w:ind w:left="0"/>
              <w:jc w:val="left"/>
              <w:rPr>
                <w:rFonts w:cs="Times New Roman"/>
                <w:noProof/>
                <w:sz w:val="16"/>
                <w:szCs w:val="16"/>
              </w:rPr>
            </w:pPr>
            <w:r w:rsidRPr="00464409">
              <w:rPr>
                <w:rFonts w:cs="Times New Roman"/>
                <w:noProof/>
                <w:sz w:val="16"/>
                <w:szCs w:val="16"/>
              </w:rPr>
              <w:t>Użytkownicy nowych produktów, usług i aplikacji cyfrowych opracowanych przez przedsiębiorstwa</w:t>
            </w:r>
          </w:p>
        </w:tc>
        <w:tc>
          <w:tcPr>
            <w:tcW w:w="467" w:type="pct"/>
            <w:vAlign w:val="center"/>
          </w:tcPr>
          <w:p w14:paraId="607D21B0" w14:textId="77777777" w:rsidR="00464409" w:rsidRPr="00464409" w:rsidRDefault="00464409" w:rsidP="00464409">
            <w:pPr>
              <w:pStyle w:val="Text1"/>
              <w:ind w:left="0"/>
              <w:jc w:val="left"/>
              <w:rPr>
                <w:rFonts w:cs="Times New Roman"/>
                <w:noProof/>
                <w:sz w:val="16"/>
                <w:szCs w:val="16"/>
              </w:rPr>
            </w:pPr>
            <w:r w:rsidRPr="00464409">
              <w:rPr>
                <w:rFonts w:cs="Times New Roman"/>
                <w:noProof/>
                <w:sz w:val="16"/>
                <w:szCs w:val="16"/>
              </w:rPr>
              <w:t>osoby</w:t>
            </w:r>
          </w:p>
        </w:tc>
        <w:tc>
          <w:tcPr>
            <w:tcW w:w="267" w:type="pct"/>
            <w:vAlign w:val="center"/>
          </w:tcPr>
          <w:p w14:paraId="3B823820" w14:textId="77777777" w:rsidR="00464409" w:rsidRPr="00160337" w:rsidRDefault="00464409" w:rsidP="00464409">
            <w:pPr>
              <w:pStyle w:val="Text1"/>
              <w:ind w:left="0"/>
              <w:jc w:val="left"/>
              <w:rPr>
                <w:rFonts w:cs="Times New Roman"/>
                <w:noProof/>
                <w:sz w:val="16"/>
                <w:szCs w:val="16"/>
              </w:rPr>
            </w:pPr>
            <w:r w:rsidRPr="00160337">
              <w:rPr>
                <w:rFonts w:cs="Times New Roman"/>
                <w:noProof/>
                <w:sz w:val="16"/>
                <w:szCs w:val="16"/>
              </w:rPr>
              <w:t>Nd.</w:t>
            </w:r>
          </w:p>
        </w:tc>
        <w:tc>
          <w:tcPr>
            <w:tcW w:w="266" w:type="pct"/>
            <w:vAlign w:val="center"/>
          </w:tcPr>
          <w:p w14:paraId="0DAFFFA4" w14:textId="77777777" w:rsidR="00464409" w:rsidRPr="00160337" w:rsidRDefault="00464409" w:rsidP="00464409">
            <w:pPr>
              <w:pStyle w:val="Text1"/>
              <w:ind w:left="0"/>
              <w:jc w:val="left"/>
              <w:rPr>
                <w:rFonts w:cs="Times New Roman"/>
                <w:noProof/>
                <w:sz w:val="16"/>
                <w:szCs w:val="16"/>
              </w:rPr>
            </w:pPr>
            <w:r w:rsidRPr="00160337">
              <w:rPr>
                <w:rFonts w:cs="Times New Roman"/>
                <w:noProof/>
                <w:sz w:val="16"/>
                <w:szCs w:val="16"/>
              </w:rPr>
              <w:t>Nd.</w:t>
            </w:r>
          </w:p>
        </w:tc>
        <w:tc>
          <w:tcPr>
            <w:tcW w:w="333" w:type="pct"/>
            <w:shd w:val="clear" w:color="auto" w:fill="auto"/>
            <w:vAlign w:val="center"/>
          </w:tcPr>
          <w:p w14:paraId="33EEEC27" w14:textId="77777777" w:rsidR="00464409" w:rsidRPr="00160337" w:rsidRDefault="00464409" w:rsidP="00464409">
            <w:pPr>
              <w:pStyle w:val="Text1"/>
              <w:ind w:left="0"/>
              <w:jc w:val="left"/>
              <w:rPr>
                <w:rFonts w:cs="Times New Roman"/>
                <w:noProof/>
                <w:sz w:val="16"/>
                <w:szCs w:val="16"/>
              </w:rPr>
            </w:pPr>
          </w:p>
        </w:tc>
        <w:tc>
          <w:tcPr>
            <w:tcW w:w="333" w:type="pct"/>
            <w:shd w:val="clear" w:color="auto" w:fill="auto"/>
            <w:vAlign w:val="center"/>
          </w:tcPr>
          <w:p w14:paraId="6FE66922" w14:textId="77777777" w:rsidR="00464409" w:rsidRPr="00160337" w:rsidRDefault="00464409" w:rsidP="00464409">
            <w:pPr>
              <w:pStyle w:val="Text1"/>
              <w:ind w:left="0"/>
              <w:jc w:val="left"/>
              <w:rPr>
                <w:rFonts w:cs="Times New Roman"/>
                <w:noProof/>
                <w:sz w:val="16"/>
                <w:szCs w:val="16"/>
              </w:rPr>
            </w:pPr>
          </w:p>
        </w:tc>
        <w:tc>
          <w:tcPr>
            <w:tcW w:w="335" w:type="pct"/>
            <w:vAlign w:val="center"/>
          </w:tcPr>
          <w:p w14:paraId="755C3CCD" w14:textId="77777777" w:rsidR="00464409" w:rsidRPr="00160337" w:rsidRDefault="00464409" w:rsidP="00464409">
            <w:pPr>
              <w:pStyle w:val="Text1"/>
              <w:ind w:left="0"/>
              <w:jc w:val="left"/>
              <w:rPr>
                <w:rFonts w:cs="Times New Roman"/>
                <w:noProof/>
                <w:sz w:val="16"/>
                <w:szCs w:val="16"/>
              </w:rPr>
            </w:pPr>
          </w:p>
        </w:tc>
      </w:tr>
    </w:tbl>
    <w:p w14:paraId="5542D5CE" w14:textId="77777777" w:rsidR="00865875" w:rsidRDefault="00865875">
      <w:pPr>
        <w:spacing w:after="0"/>
        <w:rPr>
          <w:rFonts w:eastAsia="Times New Roman"/>
          <w:b/>
          <w:iCs/>
          <w:noProof/>
          <w:szCs w:val="24"/>
        </w:rPr>
      </w:pPr>
    </w:p>
    <w:p w14:paraId="00111F26" w14:textId="77777777" w:rsidR="005C61CB" w:rsidRDefault="005C61CB" w:rsidP="005C61CB">
      <w:pPr>
        <w:spacing w:before="240" w:after="240"/>
        <w:rPr>
          <w:rFonts w:eastAsia="Times New Roman"/>
          <w:b/>
          <w:iCs/>
          <w:noProof/>
          <w:szCs w:val="24"/>
        </w:rPr>
      </w:pPr>
    </w:p>
    <w:p w14:paraId="2BE4AA15" w14:textId="77777777" w:rsidR="005C61CB" w:rsidRDefault="005C61CB" w:rsidP="005C61CB">
      <w:pPr>
        <w:spacing w:before="240" w:after="240"/>
        <w:rPr>
          <w:rFonts w:eastAsia="Times New Roman"/>
          <w:b/>
          <w:iCs/>
          <w:noProof/>
          <w:szCs w:val="24"/>
          <w:u w:val="single"/>
        </w:rPr>
      </w:pPr>
      <w:r w:rsidRPr="005C61CB">
        <w:rPr>
          <w:rFonts w:eastAsia="Times New Roman"/>
          <w:b/>
          <w:iCs/>
          <w:noProof/>
          <w:szCs w:val="24"/>
          <w:u w:val="single"/>
        </w:rPr>
        <w:t>Załącznik 2 a</w:t>
      </w:r>
    </w:p>
    <w:p w14:paraId="7E5DA0B9" w14:textId="36B9819A" w:rsidR="005C61CB" w:rsidRDefault="005C61CB" w:rsidP="005C61CB">
      <w:pPr>
        <w:spacing w:before="240" w:after="240"/>
        <w:rPr>
          <w:rFonts w:eastAsia="Times New Roman"/>
          <w:iCs/>
          <w:noProof/>
          <w:szCs w:val="24"/>
        </w:rPr>
      </w:pPr>
      <w:r w:rsidRPr="005C61CB">
        <w:rPr>
          <w:rFonts w:eastAsia="Times New Roman"/>
          <w:iCs/>
          <w:noProof/>
          <w:szCs w:val="24"/>
        </w:rPr>
        <w:lastRenderedPageBreak/>
        <w:t>Lista planowanych proj</w:t>
      </w:r>
      <w:r w:rsidR="001D3862">
        <w:rPr>
          <w:rFonts w:eastAsia="Times New Roman"/>
          <w:iCs/>
          <w:noProof/>
          <w:szCs w:val="24"/>
        </w:rPr>
        <w:t>e</w:t>
      </w:r>
      <w:bookmarkStart w:id="0" w:name="_GoBack"/>
      <w:bookmarkEnd w:id="0"/>
      <w:r w:rsidRPr="005C61CB">
        <w:rPr>
          <w:rFonts w:eastAsia="Times New Roman"/>
          <w:iCs/>
          <w:noProof/>
          <w:szCs w:val="24"/>
        </w:rPr>
        <w:t xml:space="preserve">któw stretegicznych </w:t>
      </w:r>
      <w:r>
        <w:rPr>
          <w:rFonts w:eastAsia="Times New Roman"/>
          <w:iCs/>
          <w:noProof/>
          <w:szCs w:val="24"/>
        </w:rPr>
        <w:t xml:space="preserve"> </w:t>
      </w:r>
    </w:p>
    <w:p w14:paraId="68EBD06A" w14:textId="3532C7B5" w:rsidR="006F618F" w:rsidRPr="001D3862" w:rsidRDefault="006F618F" w:rsidP="006F618F">
      <w:pPr>
        <w:pBdr>
          <w:top w:val="single" w:sz="4" w:space="1" w:color="auto"/>
          <w:left w:val="single" w:sz="4" w:space="4" w:color="auto"/>
          <w:bottom w:val="single" w:sz="4" w:space="1" w:color="auto"/>
          <w:right w:val="single" w:sz="4" w:space="4" w:color="auto"/>
        </w:pBdr>
        <w:rPr>
          <w:rFonts w:asciiTheme="minorHAnsi" w:hAnsiTheme="minorHAnsi" w:cstheme="minorHAnsi"/>
          <w:sz w:val="20"/>
        </w:rPr>
      </w:pPr>
      <w:r w:rsidRPr="001D3862">
        <w:rPr>
          <w:rFonts w:asciiTheme="minorHAnsi" w:hAnsiTheme="minorHAnsi" w:cstheme="minorHAnsi"/>
          <w:sz w:val="20"/>
        </w:rPr>
        <w:t>1.</w:t>
      </w:r>
      <w:r w:rsidR="001D3862">
        <w:rPr>
          <w:rFonts w:asciiTheme="minorHAnsi" w:hAnsiTheme="minorHAnsi" w:cstheme="minorHAnsi"/>
          <w:sz w:val="20"/>
        </w:rPr>
        <w:t xml:space="preserve"> </w:t>
      </w:r>
      <w:r w:rsidRPr="001D3862">
        <w:rPr>
          <w:rFonts w:asciiTheme="minorHAnsi" w:hAnsiTheme="minorHAnsi" w:cstheme="minorHAnsi"/>
          <w:sz w:val="20"/>
        </w:rPr>
        <w:t>Typ projektu: Zintegrowane platformy e-usług administracji publicznej (szczebla regionalnego i lokalnego z wykorzystaniem TIK oraz zapewnienie spójności  zasobów geodezyjnych oraz danych przestrzennych + usługi w zakresie e-zdrowia, e-edukacji, e-kultury):</w:t>
      </w:r>
    </w:p>
    <w:p w14:paraId="39A77269" w14:textId="1FBC2BAC" w:rsidR="009E5B1B" w:rsidRPr="001D3862" w:rsidRDefault="00DA5959" w:rsidP="00DA5959">
      <w:pPr>
        <w:pBdr>
          <w:top w:val="single" w:sz="4" w:space="1" w:color="auto"/>
          <w:left w:val="single" w:sz="4" w:space="4" w:color="auto"/>
          <w:bottom w:val="single" w:sz="4" w:space="1" w:color="auto"/>
          <w:right w:val="single" w:sz="4" w:space="4" w:color="auto"/>
        </w:pBdr>
        <w:rPr>
          <w:rFonts w:asciiTheme="minorHAnsi" w:hAnsiTheme="minorHAnsi" w:cstheme="minorHAnsi"/>
          <w:sz w:val="20"/>
        </w:rPr>
      </w:pPr>
      <w:r w:rsidRPr="001D3862">
        <w:rPr>
          <w:rFonts w:asciiTheme="minorHAnsi" w:hAnsiTheme="minorHAnsi" w:cstheme="minorHAnsi"/>
          <w:sz w:val="20"/>
        </w:rPr>
        <w:t xml:space="preserve">1) </w:t>
      </w:r>
      <w:r w:rsidR="009E5B1B" w:rsidRPr="001D3862">
        <w:rPr>
          <w:rFonts w:asciiTheme="minorHAnsi" w:hAnsiTheme="minorHAnsi" w:cstheme="minorHAnsi"/>
          <w:sz w:val="20"/>
        </w:rPr>
        <w:t xml:space="preserve">Projekt partnerski - Rozwój e-usług i systemów dziedzinowych w mazowieckich </w:t>
      </w:r>
      <w:proofErr w:type="spellStart"/>
      <w:r w:rsidR="009E5B1B" w:rsidRPr="001D3862">
        <w:rPr>
          <w:rFonts w:asciiTheme="minorHAnsi" w:hAnsiTheme="minorHAnsi" w:cstheme="minorHAnsi"/>
          <w:sz w:val="20"/>
        </w:rPr>
        <w:t>jst</w:t>
      </w:r>
      <w:proofErr w:type="spellEnd"/>
      <w:r w:rsidR="009E5B1B" w:rsidRPr="001D3862">
        <w:rPr>
          <w:rFonts w:asciiTheme="minorHAnsi" w:hAnsiTheme="minorHAnsi" w:cstheme="minorHAnsi"/>
          <w:sz w:val="20"/>
        </w:rPr>
        <w:t>, rozwój Wrót Mazowsza</w:t>
      </w:r>
      <w:r w:rsidRPr="001D3862">
        <w:rPr>
          <w:rFonts w:asciiTheme="minorHAnsi" w:hAnsiTheme="minorHAnsi" w:cstheme="minorHAnsi"/>
          <w:sz w:val="20"/>
        </w:rPr>
        <w:t xml:space="preserve"> </w:t>
      </w:r>
      <w:r w:rsidR="009E5B1B" w:rsidRPr="001D3862">
        <w:rPr>
          <w:rFonts w:asciiTheme="minorHAnsi" w:hAnsiTheme="minorHAnsi" w:cstheme="minorHAnsi"/>
          <w:sz w:val="20"/>
        </w:rPr>
        <w:t>i Mazowieckiego Systemu Informacji Przestrzennej</w:t>
      </w:r>
      <w:r w:rsidR="001D3862">
        <w:rPr>
          <w:rFonts w:asciiTheme="minorHAnsi" w:hAnsiTheme="minorHAnsi" w:cstheme="minorHAnsi"/>
          <w:sz w:val="20"/>
        </w:rPr>
        <w:t>;</w:t>
      </w:r>
    </w:p>
    <w:p w14:paraId="67DD024E" w14:textId="77777777" w:rsidR="00DA5959" w:rsidRPr="001D3862" w:rsidRDefault="00DA5959" w:rsidP="00E73D0C">
      <w:pPr>
        <w:pBdr>
          <w:top w:val="single" w:sz="4" w:space="1" w:color="auto"/>
          <w:left w:val="single" w:sz="4" w:space="4" w:color="auto"/>
          <w:bottom w:val="single" w:sz="4" w:space="1" w:color="auto"/>
          <w:right w:val="single" w:sz="4" w:space="4" w:color="auto"/>
        </w:pBdr>
        <w:rPr>
          <w:rFonts w:asciiTheme="minorHAnsi" w:hAnsiTheme="minorHAnsi" w:cstheme="minorHAnsi"/>
          <w:sz w:val="20"/>
        </w:rPr>
      </w:pPr>
      <w:r w:rsidRPr="001D3862">
        <w:rPr>
          <w:rFonts w:asciiTheme="minorHAnsi" w:hAnsiTheme="minorHAnsi" w:cstheme="minorHAnsi"/>
          <w:sz w:val="20"/>
        </w:rPr>
        <w:t xml:space="preserve">2) </w:t>
      </w:r>
      <w:r w:rsidR="00E73D0C" w:rsidRPr="001D3862">
        <w:rPr>
          <w:rFonts w:asciiTheme="minorHAnsi" w:hAnsiTheme="minorHAnsi" w:cstheme="minorHAnsi"/>
          <w:sz w:val="20"/>
        </w:rPr>
        <w:t>Cyfryzacja danych przestrzennych w celu ich publikacji za pomocą usług danych przestrzennych, o których mowa w ustawie o infrastrukturze informacji przestrzennej.</w:t>
      </w:r>
    </w:p>
    <w:p w14:paraId="2F41B1DE" w14:textId="77777777" w:rsidR="001D3862" w:rsidRDefault="006F618F" w:rsidP="006F618F">
      <w:pPr>
        <w:pBdr>
          <w:top w:val="single" w:sz="4" w:space="1" w:color="auto"/>
          <w:left w:val="single" w:sz="4" w:space="4" w:color="auto"/>
          <w:bottom w:val="single" w:sz="4" w:space="1" w:color="auto"/>
          <w:right w:val="single" w:sz="4" w:space="4" w:color="auto"/>
        </w:pBdr>
        <w:rPr>
          <w:rFonts w:asciiTheme="minorHAnsi" w:hAnsiTheme="minorHAnsi" w:cstheme="minorHAnsi"/>
          <w:sz w:val="20"/>
        </w:rPr>
      </w:pPr>
      <w:r w:rsidRPr="001D3862">
        <w:rPr>
          <w:rFonts w:asciiTheme="minorHAnsi" w:hAnsiTheme="minorHAnsi" w:cstheme="minorHAnsi"/>
          <w:sz w:val="20"/>
        </w:rPr>
        <w:t>2.</w:t>
      </w:r>
      <w:r w:rsidR="001D3862">
        <w:rPr>
          <w:rFonts w:asciiTheme="minorHAnsi" w:hAnsiTheme="minorHAnsi" w:cstheme="minorHAnsi"/>
          <w:sz w:val="20"/>
        </w:rPr>
        <w:t xml:space="preserve"> </w:t>
      </w:r>
      <w:r w:rsidRPr="001D3862">
        <w:rPr>
          <w:rFonts w:asciiTheme="minorHAnsi" w:hAnsiTheme="minorHAnsi" w:cstheme="minorHAnsi"/>
          <w:sz w:val="20"/>
        </w:rPr>
        <w:t>Typ projektu: Udostępnianie ISP oraz aplikacje webowe w oparciu o ISP</w:t>
      </w:r>
      <w:r w:rsidR="001D3862">
        <w:rPr>
          <w:rFonts w:asciiTheme="minorHAnsi" w:hAnsiTheme="minorHAnsi" w:cstheme="minorHAnsi"/>
          <w:sz w:val="20"/>
        </w:rPr>
        <w:t xml:space="preserve">. </w:t>
      </w:r>
    </w:p>
    <w:p w14:paraId="4EE16858" w14:textId="2B6DD2EE" w:rsidR="00DA5959" w:rsidRPr="001D3862" w:rsidRDefault="00553971" w:rsidP="006F618F">
      <w:pPr>
        <w:pBdr>
          <w:top w:val="single" w:sz="4" w:space="1" w:color="auto"/>
          <w:left w:val="single" w:sz="4" w:space="4" w:color="auto"/>
          <w:bottom w:val="single" w:sz="4" w:space="1" w:color="auto"/>
          <w:right w:val="single" w:sz="4" w:space="4" w:color="auto"/>
        </w:pBdr>
        <w:rPr>
          <w:rFonts w:asciiTheme="minorHAnsi" w:hAnsiTheme="minorHAnsi" w:cstheme="minorHAnsi"/>
          <w:sz w:val="20"/>
        </w:rPr>
      </w:pPr>
      <w:r w:rsidRPr="001D3862">
        <w:rPr>
          <w:rFonts w:asciiTheme="minorHAnsi" w:hAnsiTheme="minorHAnsi" w:cstheme="minorHAnsi"/>
          <w:sz w:val="20"/>
        </w:rPr>
        <w:t>Dostosowanie do obowiązujących przepisów prawa danych państwowego zasobu geodezyjnego i kartograficznego (</w:t>
      </w:r>
      <w:proofErr w:type="spellStart"/>
      <w:r w:rsidRPr="001D3862">
        <w:rPr>
          <w:rFonts w:asciiTheme="minorHAnsi" w:hAnsiTheme="minorHAnsi" w:cstheme="minorHAnsi"/>
          <w:sz w:val="20"/>
        </w:rPr>
        <w:t>pzgik</w:t>
      </w:r>
      <w:proofErr w:type="spellEnd"/>
      <w:r w:rsidRPr="001D3862">
        <w:rPr>
          <w:rFonts w:asciiTheme="minorHAnsi" w:hAnsiTheme="minorHAnsi" w:cstheme="minorHAnsi"/>
          <w:sz w:val="20"/>
        </w:rPr>
        <w:t>) szczebla powiatowego w zakresie baz danych przestrzennych.</w:t>
      </w:r>
    </w:p>
    <w:p w14:paraId="386CD1CF" w14:textId="78DF66D2" w:rsidR="006F618F" w:rsidRPr="001D3862" w:rsidRDefault="006F618F" w:rsidP="006F618F">
      <w:pPr>
        <w:pBdr>
          <w:top w:val="single" w:sz="4" w:space="1" w:color="auto"/>
          <w:left w:val="single" w:sz="4" w:space="4" w:color="auto"/>
          <w:bottom w:val="single" w:sz="4" w:space="1" w:color="auto"/>
          <w:right w:val="single" w:sz="4" w:space="4" w:color="auto"/>
        </w:pBdr>
        <w:rPr>
          <w:rFonts w:asciiTheme="minorHAnsi" w:hAnsiTheme="minorHAnsi" w:cstheme="minorHAnsi"/>
          <w:sz w:val="20"/>
        </w:rPr>
      </w:pPr>
      <w:r w:rsidRPr="001D3862">
        <w:rPr>
          <w:rFonts w:asciiTheme="minorHAnsi" w:hAnsiTheme="minorHAnsi" w:cstheme="minorHAnsi"/>
          <w:sz w:val="20"/>
        </w:rPr>
        <w:t>3.</w:t>
      </w:r>
      <w:r w:rsidR="001D3862">
        <w:rPr>
          <w:rFonts w:asciiTheme="minorHAnsi" w:hAnsiTheme="minorHAnsi" w:cstheme="minorHAnsi"/>
          <w:sz w:val="20"/>
        </w:rPr>
        <w:t xml:space="preserve"> </w:t>
      </w:r>
      <w:r w:rsidRPr="001D3862">
        <w:rPr>
          <w:rFonts w:asciiTheme="minorHAnsi" w:hAnsiTheme="minorHAnsi" w:cstheme="minorHAnsi"/>
          <w:sz w:val="20"/>
        </w:rPr>
        <w:t>Typ projektu: Zapewnienie zgodności systemów teleinformatycznych z aktualnymi wymaganiami wynikającymi z transformacji cyfrowej</w:t>
      </w:r>
      <w:r w:rsidR="001D3862">
        <w:rPr>
          <w:rFonts w:asciiTheme="minorHAnsi" w:hAnsiTheme="minorHAnsi" w:cstheme="minorHAnsi"/>
          <w:sz w:val="20"/>
        </w:rPr>
        <w:t>.</w:t>
      </w:r>
    </w:p>
    <w:p w14:paraId="41B9C3DF" w14:textId="03BF7225" w:rsidR="006F618F" w:rsidRPr="001D3862" w:rsidRDefault="006F618F" w:rsidP="006F618F">
      <w:pPr>
        <w:pBdr>
          <w:top w:val="single" w:sz="4" w:space="1" w:color="auto"/>
          <w:left w:val="single" w:sz="4" w:space="4" w:color="auto"/>
          <w:bottom w:val="single" w:sz="4" w:space="1" w:color="auto"/>
          <w:right w:val="single" w:sz="4" w:space="4" w:color="auto"/>
        </w:pBdr>
        <w:rPr>
          <w:rFonts w:asciiTheme="minorHAnsi" w:hAnsiTheme="minorHAnsi" w:cstheme="minorHAnsi"/>
          <w:sz w:val="20"/>
        </w:rPr>
      </w:pPr>
      <w:r w:rsidRPr="001D3862">
        <w:rPr>
          <w:rFonts w:asciiTheme="minorHAnsi" w:hAnsiTheme="minorHAnsi" w:cstheme="minorHAnsi"/>
          <w:sz w:val="20"/>
        </w:rPr>
        <w:t>4.</w:t>
      </w:r>
      <w:r w:rsidR="001D3862">
        <w:rPr>
          <w:rFonts w:asciiTheme="minorHAnsi" w:hAnsiTheme="minorHAnsi" w:cstheme="minorHAnsi"/>
          <w:sz w:val="20"/>
        </w:rPr>
        <w:t xml:space="preserve"> </w:t>
      </w:r>
      <w:r w:rsidRPr="001D3862">
        <w:rPr>
          <w:rFonts w:asciiTheme="minorHAnsi" w:hAnsiTheme="minorHAnsi" w:cstheme="minorHAnsi"/>
          <w:sz w:val="20"/>
        </w:rPr>
        <w:t>Typ projektu: Harmonizacja, unifikacja i interoperacyjność publicznych usług cyfrowych</w:t>
      </w:r>
      <w:r w:rsidR="001D3862">
        <w:rPr>
          <w:rFonts w:asciiTheme="minorHAnsi" w:hAnsiTheme="minorHAnsi" w:cstheme="minorHAnsi"/>
          <w:sz w:val="20"/>
        </w:rPr>
        <w:t>.</w:t>
      </w:r>
    </w:p>
    <w:p w14:paraId="0E9C1B68" w14:textId="7B0681FB" w:rsidR="006F618F" w:rsidRPr="001D3862" w:rsidRDefault="006F618F" w:rsidP="006F618F">
      <w:pPr>
        <w:pBdr>
          <w:top w:val="single" w:sz="4" w:space="1" w:color="auto"/>
          <w:left w:val="single" w:sz="4" w:space="4" w:color="auto"/>
          <w:bottom w:val="single" w:sz="4" w:space="1" w:color="auto"/>
          <w:right w:val="single" w:sz="4" w:space="4" w:color="auto"/>
        </w:pBdr>
        <w:rPr>
          <w:rFonts w:asciiTheme="minorHAnsi" w:hAnsiTheme="minorHAnsi" w:cstheme="minorHAnsi"/>
          <w:sz w:val="20"/>
        </w:rPr>
      </w:pPr>
      <w:r w:rsidRPr="001D3862">
        <w:rPr>
          <w:rFonts w:asciiTheme="minorHAnsi" w:hAnsiTheme="minorHAnsi" w:cstheme="minorHAnsi"/>
          <w:sz w:val="20"/>
        </w:rPr>
        <w:t>5.</w:t>
      </w:r>
      <w:r w:rsidR="001D3862">
        <w:rPr>
          <w:rFonts w:asciiTheme="minorHAnsi" w:hAnsiTheme="minorHAnsi" w:cstheme="minorHAnsi"/>
          <w:sz w:val="20"/>
        </w:rPr>
        <w:t xml:space="preserve"> </w:t>
      </w:r>
      <w:r w:rsidRPr="001D3862">
        <w:rPr>
          <w:rFonts w:asciiTheme="minorHAnsi" w:hAnsiTheme="minorHAnsi" w:cstheme="minorHAnsi"/>
          <w:sz w:val="20"/>
        </w:rPr>
        <w:t>Typ projektu: Modernizacja, synchronizacja i wzrost efektowności infrastruktury teleinformatycznej</w:t>
      </w:r>
      <w:r w:rsidR="001D3862">
        <w:rPr>
          <w:rFonts w:asciiTheme="minorHAnsi" w:hAnsiTheme="minorHAnsi" w:cstheme="minorHAnsi"/>
          <w:sz w:val="20"/>
        </w:rPr>
        <w:t>.</w:t>
      </w:r>
    </w:p>
    <w:p w14:paraId="15D40CA5" w14:textId="247E15C8" w:rsidR="006F618F" w:rsidRPr="001D3862" w:rsidRDefault="006F618F" w:rsidP="006F618F">
      <w:pPr>
        <w:pBdr>
          <w:top w:val="single" w:sz="4" w:space="1" w:color="auto"/>
          <w:left w:val="single" w:sz="4" w:space="4" w:color="auto"/>
          <w:bottom w:val="single" w:sz="4" w:space="1" w:color="auto"/>
          <w:right w:val="single" w:sz="4" w:space="4" w:color="auto"/>
        </w:pBdr>
        <w:rPr>
          <w:rFonts w:asciiTheme="minorHAnsi" w:hAnsiTheme="minorHAnsi" w:cstheme="minorHAnsi"/>
          <w:sz w:val="20"/>
        </w:rPr>
      </w:pPr>
      <w:r w:rsidRPr="001D3862">
        <w:rPr>
          <w:rFonts w:asciiTheme="minorHAnsi" w:hAnsiTheme="minorHAnsi" w:cstheme="minorHAnsi"/>
          <w:sz w:val="20"/>
        </w:rPr>
        <w:t>6.</w:t>
      </w:r>
      <w:r w:rsidR="001D3862">
        <w:rPr>
          <w:rFonts w:asciiTheme="minorHAnsi" w:hAnsiTheme="minorHAnsi" w:cstheme="minorHAnsi"/>
          <w:sz w:val="20"/>
        </w:rPr>
        <w:t xml:space="preserve"> </w:t>
      </w:r>
      <w:r w:rsidRPr="001D3862">
        <w:rPr>
          <w:rFonts w:asciiTheme="minorHAnsi" w:hAnsiTheme="minorHAnsi" w:cstheme="minorHAnsi"/>
          <w:sz w:val="20"/>
        </w:rPr>
        <w:t>Typ projektu: Wzrost dostępności stron internetowych i aplikacji mobilnych podmiotów publicznych</w:t>
      </w:r>
      <w:r w:rsidR="001D3862">
        <w:rPr>
          <w:rFonts w:asciiTheme="minorHAnsi" w:hAnsiTheme="minorHAnsi" w:cstheme="minorHAnsi"/>
          <w:sz w:val="20"/>
        </w:rPr>
        <w:t>.</w:t>
      </w:r>
    </w:p>
    <w:p w14:paraId="02F5E1B3" w14:textId="77777777" w:rsidR="005C61CB" w:rsidRDefault="005C61CB" w:rsidP="006F618F">
      <w:pPr>
        <w:pBdr>
          <w:top w:val="single" w:sz="4" w:space="1" w:color="auto"/>
          <w:left w:val="single" w:sz="4" w:space="4" w:color="auto"/>
          <w:bottom w:val="single" w:sz="4" w:space="1" w:color="auto"/>
          <w:right w:val="single" w:sz="4" w:space="4" w:color="auto"/>
        </w:pBdr>
        <w:rPr>
          <w:rFonts w:eastAsia="Times New Roman"/>
          <w:i/>
          <w:noProof/>
        </w:rPr>
      </w:pPr>
    </w:p>
    <w:p w14:paraId="2DE035A5" w14:textId="77777777" w:rsidR="006B72A4" w:rsidRDefault="006B72A4">
      <w:pPr>
        <w:spacing w:before="0" w:after="200" w:line="276" w:lineRule="auto"/>
        <w:jc w:val="left"/>
        <w:rPr>
          <w:rFonts w:eastAsia="Times New Roman"/>
          <w:b/>
          <w:noProof/>
        </w:rPr>
      </w:pPr>
    </w:p>
    <w:p w14:paraId="0D76B577" w14:textId="77777777" w:rsidR="006B72A4" w:rsidRDefault="006B72A4">
      <w:pPr>
        <w:pStyle w:val="Akapitzlist"/>
        <w:ind w:left="778"/>
        <w:jc w:val="both"/>
        <w:rPr>
          <w:rFonts w:ascii="Times New Roman" w:eastAsia="Times New Roman" w:hAnsi="Times New Roman" w:cs="Times New Roman"/>
          <w:noProof/>
        </w:rPr>
      </w:pPr>
    </w:p>
    <w:sectPr w:rsidR="006B72A4" w:rsidSect="005C61CB">
      <w:footerReference w:type="default" r:id="rId8"/>
      <w:footerReference w:type="firs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C8C563" w14:textId="77777777" w:rsidR="00F65A3B" w:rsidRDefault="00F65A3B">
      <w:pPr>
        <w:spacing w:before="0" w:after="0"/>
      </w:pPr>
      <w:r>
        <w:separator/>
      </w:r>
    </w:p>
  </w:endnote>
  <w:endnote w:type="continuationSeparator" w:id="0">
    <w:p w14:paraId="7D8C9661" w14:textId="77777777" w:rsidR="00F65A3B" w:rsidRDefault="00F65A3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swiss"/>
    <w:notTrueType/>
    <w:pitch w:val="default"/>
    <w:sig w:usb0="00000007" w:usb1="00000000" w:usb2="00000000" w:usb3="00000000" w:csb0="00000003" w:csb1="00000000"/>
  </w:font>
  <w:font w:name="Times New Roman Bold">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8730514"/>
      <w:docPartObj>
        <w:docPartGallery w:val="Page Numbers (Bottom of Page)"/>
        <w:docPartUnique/>
      </w:docPartObj>
    </w:sdtPr>
    <w:sdtEndPr>
      <w:rPr>
        <w:noProof/>
      </w:rPr>
    </w:sdtEndPr>
    <w:sdtContent>
      <w:p w14:paraId="26025822" w14:textId="3D5F60B4" w:rsidR="00160337" w:rsidRDefault="00160337">
        <w:pPr>
          <w:pStyle w:val="Stopka"/>
          <w:jc w:val="center"/>
        </w:pPr>
        <w:r>
          <w:fldChar w:fldCharType="begin"/>
        </w:r>
        <w:r>
          <w:instrText xml:space="preserve"> PAGE   \* MERGEFORMAT </w:instrText>
        </w:r>
        <w:r>
          <w:fldChar w:fldCharType="separate"/>
        </w:r>
        <w:r w:rsidR="00817BA4">
          <w:rPr>
            <w:noProof/>
          </w:rPr>
          <w:t>7</w:t>
        </w:r>
        <w:r>
          <w:rPr>
            <w:noProof/>
          </w:rPr>
          <w:fldChar w:fldCharType="end"/>
        </w:r>
      </w:p>
    </w:sdtContent>
  </w:sdt>
  <w:p w14:paraId="42FBDA62" w14:textId="77777777" w:rsidR="00160337" w:rsidRDefault="00160337">
    <w:pPr>
      <w:pStyle w:val="Stopka"/>
      <w:rPr>
        <w:rFonts w:ascii="Arial" w:hAnsi="Arial" w:cs="Arial"/>
        <w:b/>
        <w:sz w:val="4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1222779"/>
      <w:docPartObj>
        <w:docPartGallery w:val="Page Numbers (Bottom of Page)"/>
        <w:docPartUnique/>
      </w:docPartObj>
    </w:sdtPr>
    <w:sdtEndPr>
      <w:rPr>
        <w:noProof/>
      </w:rPr>
    </w:sdtEndPr>
    <w:sdtContent>
      <w:p w14:paraId="350B536B" w14:textId="77777777" w:rsidR="00160337" w:rsidRDefault="00160337">
        <w:pPr>
          <w:pStyle w:val="Stopka"/>
          <w:jc w:val="center"/>
        </w:pPr>
        <w:r>
          <w:fldChar w:fldCharType="begin"/>
        </w:r>
        <w:r>
          <w:instrText xml:space="preserve"> PAGE   \* MERGEFORMAT </w:instrText>
        </w:r>
        <w:r>
          <w:fldChar w:fldCharType="separate"/>
        </w:r>
        <w:r>
          <w:rPr>
            <w:noProof/>
          </w:rPr>
          <w:t>160</w:t>
        </w:r>
        <w:r>
          <w:rPr>
            <w:noProof/>
          </w:rPr>
          <w:fldChar w:fldCharType="end"/>
        </w:r>
      </w:p>
    </w:sdtContent>
  </w:sdt>
  <w:p w14:paraId="0E8BFBC7" w14:textId="77777777" w:rsidR="00160337" w:rsidRDefault="00160337">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C8DC18" w14:textId="77777777" w:rsidR="00F65A3B" w:rsidRDefault="00F65A3B">
      <w:pPr>
        <w:spacing w:before="0" w:after="0"/>
      </w:pPr>
      <w:r>
        <w:separator/>
      </w:r>
    </w:p>
  </w:footnote>
  <w:footnote w:type="continuationSeparator" w:id="0">
    <w:p w14:paraId="4FA9BFCD" w14:textId="77777777" w:rsidR="00F65A3B" w:rsidRDefault="00F65A3B">
      <w:pPr>
        <w:spacing w:before="0" w:after="0"/>
      </w:pPr>
      <w:r>
        <w:continuationSeparator/>
      </w:r>
    </w:p>
  </w:footnote>
  <w:footnote w:id="1">
    <w:p w14:paraId="2A0F5671" w14:textId="77777777" w:rsidR="00160337" w:rsidRDefault="00160337">
      <w:pPr>
        <w:pStyle w:val="Tekstprzypisudolnego"/>
      </w:pPr>
      <w:r>
        <w:rPr>
          <w:rStyle w:val="Odwoanieprzypisudolnego"/>
        </w:rPr>
        <w:footnoteRef/>
      </w:r>
      <w:r>
        <w:t xml:space="preserve"> Z wyjątkiem celu szczegółowego określonego w art. 4 ust. 1 lit. c) </w:t>
      </w:r>
      <w:proofErr w:type="spellStart"/>
      <w:r>
        <w:t>ppkt</w:t>
      </w:r>
      <w:proofErr w:type="spellEnd"/>
      <w:r>
        <w:t xml:space="preserve"> (vii) rozporządzenia EFS+.</w:t>
      </w:r>
    </w:p>
  </w:footnote>
  <w:footnote w:id="2">
    <w:p w14:paraId="2973FBA7" w14:textId="77777777" w:rsidR="00160337" w:rsidRDefault="00160337">
      <w:pPr>
        <w:pStyle w:val="Tekstprzypisudolnego"/>
      </w:pPr>
      <w:r>
        <w:rPr>
          <w:rStyle w:val="Odwoanieprzypisudolnego"/>
        </w:rPr>
        <w:footnoteRef/>
      </w:r>
      <w:r>
        <w:t xml:space="preserve"> </w:t>
      </w:r>
      <w:r>
        <w:tab/>
        <w:t>Przed przeglądem śródokresowym w 2025 r. w przypadku EFRR, EFS + oraz Funduszu Spójności, podział na lata tylko w przedziale 2021–2025.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BC94FA26"/>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237360F"/>
    <w:multiLevelType w:val="hybridMultilevel"/>
    <w:tmpl w:val="461282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24B30D0"/>
    <w:multiLevelType w:val="hybridMultilevel"/>
    <w:tmpl w:val="933869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55652B5"/>
    <w:multiLevelType w:val="multilevel"/>
    <w:tmpl w:val="B10A6748"/>
    <w:lvl w:ilvl="0">
      <w:start w:val="1"/>
      <w:numFmt w:val="decimal"/>
      <w:pStyle w:val="Listanumerowana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6FB68D6"/>
    <w:multiLevelType w:val="hybridMultilevel"/>
    <w:tmpl w:val="7F6E247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73C486F"/>
    <w:multiLevelType w:val="hybridMultilevel"/>
    <w:tmpl w:val="16A626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F333A5C"/>
    <w:multiLevelType w:val="hybridMultilevel"/>
    <w:tmpl w:val="1146F2C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B3C78B8"/>
    <w:multiLevelType w:val="multilevel"/>
    <w:tmpl w:val="5C1E6B1C"/>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4" w15:restartNumberingAfterBreak="0">
    <w:nsid w:val="1EED1E0D"/>
    <w:multiLevelType w:val="hybridMultilevel"/>
    <w:tmpl w:val="0C5C86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23A4615"/>
    <w:multiLevelType w:val="multilevel"/>
    <w:tmpl w:val="E248887C"/>
    <w:lvl w:ilvl="0">
      <w:start w:val="1"/>
      <w:numFmt w:val="decimal"/>
      <w:lvlText w:val="%1."/>
      <w:lvlJc w:val="left"/>
      <w:pPr>
        <w:ind w:left="502" w:hanging="360"/>
      </w:pPr>
      <w:rPr>
        <w:i w:val="0"/>
      </w:rPr>
    </w:lvl>
    <w:lvl w:ilvl="1">
      <w:start w:val="1"/>
      <w:numFmt w:val="decimal"/>
      <w:isLgl/>
      <w:lvlText w:val="%1.%2."/>
      <w:lvlJc w:val="left"/>
      <w:pPr>
        <w:ind w:left="787" w:hanging="645"/>
      </w:pPr>
      <w:rPr>
        <w:rFonts w:hint="default"/>
        <w:b/>
      </w:rPr>
    </w:lvl>
    <w:lvl w:ilvl="2">
      <w:start w:val="1"/>
      <w:numFmt w:val="decimal"/>
      <w:isLgl/>
      <w:lvlText w:val="%1.%2.%3."/>
      <w:lvlJc w:val="left"/>
      <w:pPr>
        <w:ind w:left="862" w:hanging="720"/>
      </w:pPr>
      <w:rPr>
        <w:rFonts w:hint="default"/>
        <w:b/>
      </w:rPr>
    </w:lvl>
    <w:lvl w:ilvl="3">
      <w:start w:val="1"/>
      <w:numFmt w:val="decimal"/>
      <w:isLgl/>
      <w:lvlText w:val="%1.%2.%3.%4."/>
      <w:lvlJc w:val="left"/>
      <w:pPr>
        <w:ind w:left="862" w:hanging="720"/>
      </w:pPr>
      <w:rPr>
        <w:rFonts w:hint="default"/>
        <w:b/>
      </w:rPr>
    </w:lvl>
    <w:lvl w:ilvl="4">
      <w:start w:val="1"/>
      <w:numFmt w:val="decimal"/>
      <w:isLgl/>
      <w:lvlText w:val="%1.%2.%3.%4.%5."/>
      <w:lvlJc w:val="left"/>
      <w:pPr>
        <w:ind w:left="1222" w:hanging="1080"/>
      </w:pPr>
      <w:rPr>
        <w:rFonts w:hint="default"/>
        <w:b/>
      </w:rPr>
    </w:lvl>
    <w:lvl w:ilvl="5">
      <w:start w:val="1"/>
      <w:numFmt w:val="decimal"/>
      <w:isLgl/>
      <w:lvlText w:val="%1.%2.%3.%4.%5.%6."/>
      <w:lvlJc w:val="left"/>
      <w:pPr>
        <w:ind w:left="1222" w:hanging="1080"/>
      </w:pPr>
      <w:rPr>
        <w:rFonts w:hint="default"/>
        <w:b/>
      </w:rPr>
    </w:lvl>
    <w:lvl w:ilvl="6">
      <w:start w:val="1"/>
      <w:numFmt w:val="decimal"/>
      <w:isLgl/>
      <w:lvlText w:val="%1.%2.%3.%4.%5.%6.%7."/>
      <w:lvlJc w:val="left"/>
      <w:pPr>
        <w:ind w:left="1582" w:hanging="1440"/>
      </w:pPr>
      <w:rPr>
        <w:rFonts w:hint="default"/>
        <w:b/>
      </w:rPr>
    </w:lvl>
    <w:lvl w:ilvl="7">
      <w:start w:val="1"/>
      <w:numFmt w:val="decimal"/>
      <w:isLgl/>
      <w:lvlText w:val="%1.%2.%3.%4.%5.%6.%7.%8."/>
      <w:lvlJc w:val="left"/>
      <w:pPr>
        <w:ind w:left="1582" w:hanging="1440"/>
      </w:pPr>
      <w:rPr>
        <w:rFonts w:hint="default"/>
        <w:b/>
      </w:rPr>
    </w:lvl>
    <w:lvl w:ilvl="8">
      <w:start w:val="1"/>
      <w:numFmt w:val="decimal"/>
      <w:isLgl/>
      <w:lvlText w:val="%1.%2.%3.%4.%5.%6.%7.%8.%9."/>
      <w:lvlJc w:val="left"/>
      <w:pPr>
        <w:ind w:left="1942" w:hanging="1800"/>
      </w:pPr>
      <w:rPr>
        <w:rFonts w:hint="default"/>
        <w:b/>
      </w:r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BCA0F93"/>
    <w:multiLevelType w:val="hybridMultilevel"/>
    <w:tmpl w:val="6B54F67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9"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0" w15:restartNumberingAfterBreak="0">
    <w:nsid w:val="2D4B46DE"/>
    <w:multiLevelType w:val="hybridMultilevel"/>
    <w:tmpl w:val="EDD20F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E4E1D62"/>
    <w:multiLevelType w:val="hybridMultilevel"/>
    <w:tmpl w:val="F7B6A8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3161E2B"/>
    <w:multiLevelType w:val="hybridMultilevel"/>
    <w:tmpl w:val="2E4436F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F1D732F"/>
    <w:multiLevelType w:val="hybridMultilevel"/>
    <w:tmpl w:val="240C683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5" w15:restartNumberingAfterBreak="0">
    <w:nsid w:val="428415E7"/>
    <w:multiLevelType w:val="multilevel"/>
    <w:tmpl w:val="92100ADA"/>
    <w:lvl w:ilvl="0">
      <w:start w:val="1"/>
      <w:numFmt w:val="decimal"/>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7" w15:restartNumberingAfterBreak="0">
    <w:nsid w:val="45481EA4"/>
    <w:multiLevelType w:val="multilevel"/>
    <w:tmpl w:val="28525E6E"/>
    <w:lvl w:ilvl="0">
      <w:start w:val="1"/>
      <w:numFmt w:val="decimal"/>
      <w:pStyle w:val="Listanumerowana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8860AAB"/>
    <w:multiLevelType w:val="multilevel"/>
    <w:tmpl w:val="E8744BD2"/>
    <w:lvl w:ilvl="0">
      <w:start w:val="1"/>
      <w:numFmt w:val="decimal"/>
      <w:pStyle w:val="Listanumerowana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A432656"/>
    <w:multiLevelType w:val="multilevel"/>
    <w:tmpl w:val="AC885D7A"/>
    <w:lvl w:ilvl="0">
      <w:start w:val="1"/>
      <w:numFmt w:val="decimal"/>
      <w:pStyle w:val="Nagwek1"/>
      <w:lvlText w:val="%1."/>
      <w:lvlJc w:val="left"/>
      <w:pPr>
        <w:tabs>
          <w:tab w:val="num" w:pos="480"/>
        </w:tabs>
        <w:ind w:left="480" w:hanging="480"/>
      </w:pPr>
    </w:lvl>
    <w:lvl w:ilvl="1">
      <w:start w:val="1"/>
      <w:numFmt w:val="decimal"/>
      <w:pStyle w:val="Nagwek2"/>
      <w:lvlText w:val="%1.%2."/>
      <w:lvlJc w:val="left"/>
      <w:pPr>
        <w:tabs>
          <w:tab w:val="num" w:pos="1080"/>
        </w:tabs>
        <w:ind w:left="1080" w:hanging="600"/>
      </w:pPr>
    </w:lvl>
    <w:lvl w:ilvl="2">
      <w:start w:val="1"/>
      <w:numFmt w:val="decimal"/>
      <w:pStyle w:val="Nagwek3"/>
      <w:lvlText w:val="%1.%2.%3."/>
      <w:lvlJc w:val="left"/>
      <w:pPr>
        <w:tabs>
          <w:tab w:val="num" w:pos="1920"/>
        </w:tabs>
        <w:ind w:left="1920" w:hanging="840"/>
      </w:pPr>
    </w:lvl>
    <w:lvl w:ilvl="3">
      <w:start w:val="1"/>
      <w:numFmt w:val="decimal"/>
      <w:pStyle w:val="Nagwek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A6B1FB0"/>
    <w:multiLevelType w:val="hybridMultilevel"/>
    <w:tmpl w:val="B10213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3482D84"/>
    <w:multiLevelType w:val="hybridMultilevel"/>
    <w:tmpl w:val="C6B24FC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35" w15:restartNumberingAfterBreak="0">
    <w:nsid w:val="58422055"/>
    <w:multiLevelType w:val="hybridMultilevel"/>
    <w:tmpl w:val="1FBA6A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616B0BA6"/>
    <w:multiLevelType w:val="hybridMultilevel"/>
    <w:tmpl w:val="728A72A6"/>
    <w:lvl w:ilvl="0" w:tplc="55CA9B68">
      <w:start w:val="1"/>
      <w:numFmt w:val="decimal"/>
      <w:lvlText w:val="%1."/>
      <w:lvlJc w:val="left"/>
      <w:pPr>
        <w:ind w:left="360" w:hanging="360"/>
      </w:pPr>
      <w:rPr>
        <w:rFonts w:ascii="Arial" w:hAnsi="Arial" w:cs="Arial"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59300D9"/>
    <w:multiLevelType w:val="hybridMultilevel"/>
    <w:tmpl w:val="5A30813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65D7489A"/>
    <w:multiLevelType w:val="hybridMultilevel"/>
    <w:tmpl w:val="132A9D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4"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5" w15:restartNumberingAfterBreak="0">
    <w:nsid w:val="67823853"/>
    <w:multiLevelType w:val="hybridMultilevel"/>
    <w:tmpl w:val="30188C40"/>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8" w15:restartNumberingAfterBreak="0">
    <w:nsid w:val="72533D0E"/>
    <w:multiLevelType w:val="hybridMultilevel"/>
    <w:tmpl w:val="0DF611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26565B6"/>
    <w:multiLevelType w:val="hybridMultilevel"/>
    <w:tmpl w:val="A670A2DC"/>
    <w:lvl w:ilvl="0" w:tplc="04150001">
      <w:start w:val="1"/>
      <w:numFmt w:val="bullet"/>
      <w:lvlText w:val=""/>
      <w:lvlJc w:val="left"/>
      <w:pPr>
        <w:ind w:left="784" w:hanging="360"/>
      </w:pPr>
      <w:rPr>
        <w:rFonts w:ascii="Symbol" w:hAnsi="Symbol" w:hint="default"/>
      </w:rPr>
    </w:lvl>
    <w:lvl w:ilvl="1" w:tplc="04150003" w:tentative="1">
      <w:start w:val="1"/>
      <w:numFmt w:val="bullet"/>
      <w:lvlText w:val="o"/>
      <w:lvlJc w:val="left"/>
      <w:pPr>
        <w:ind w:left="1504" w:hanging="360"/>
      </w:pPr>
      <w:rPr>
        <w:rFonts w:ascii="Courier New" w:hAnsi="Courier New" w:cs="Courier New" w:hint="default"/>
      </w:rPr>
    </w:lvl>
    <w:lvl w:ilvl="2" w:tplc="04150005" w:tentative="1">
      <w:start w:val="1"/>
      <w:numFmt w:val="bullet"/>
      <w:lvlText w:val=""/>
      <w:lvlJc w:val="left"/>
      <w:pPr>
        <w:ind w:left="2224" w:hanging="360"/>
      </w:pPr>
      <w:rPr>
        <w:rFonts w:ascii="Wingdings" w:hAnsi="Wingdings" w:hint="default"/>
      </w:rPr>
    </w:lvl>
    <w:lvl w:ilvl="3" w:tplc="04150001" w:tentative="1">
      <w:start w:val="1"/>
      <w:numFmt w:val="bullet"/>
      <w:lvlText w:val=""/>
      <w:lvlJc w:val="left"/>
      <w:pPr>
        <w:ind w:left="2944" w:hanging="360"/>
      </w:pPr>
      <w:rPr>
        <w:rFonts w:ascii="Symbol" w:hAnsi="Symbol" w:hint="default"/>
      </w:rPr>
    </w:lvl>
    <w:lvl w:ilvl="4" w:tplc="04150003" w:tentative="1">
      <w:start w:val="1"/>
      <w:numFmt w:val="bullet"/>
      <w:lvlText w:val="o"/>
      <w:lvlJc w:val="left"/>
      <w:pPr>
        <w:ind w:left="3664" w:hanging="360"/>
      </w:pPr>
      <w:rPr>
        <w:rFonts w:ascii="Courier New" w:hAnsi="Courier New" w:cs="Courier New" w:hint="default"/>
      </w:rPr>
    </w:lvl>
    <w:lvl w:ilvl="5" w:tplc="04150005" w:tentative="1">
      <w:start w:val="1"/>
      <w:numFmt w:val="bullet"/>
      <w:lvlText w:val=""/>
      <w:lvlJc w:val="left"/>
      <w:pPr>
        <w:ind w:left="4384" w:hanging="360"/>
      </w:pPr>
      <w:rPr>
        <w:rFonts w:ascii="Wingdings" w:hAnsi="Wingdings" w:hint="default"/>
      </w:rPr>
    </w:lvl>
    <w:lvl w:ilvl="6" w:tplc="04150001" w:tentative="1">
      <w:start w:val="1"/>
      <w:numFmt w:val="bullet"/>
      <w:lvlText w:val=""/>
      <w:lvlJc w:val="left"/>
      <w:pPr>
        <w:ind w:left="5104" w:hanging="360"/>
      </w:pPr>
      <w:rPr>
        <w:rFonts w:ascii="Symbol" w:hAnsi="Symbol" w:hint="default"/>
      </w:rPr>
    </w:lvl>
    <w:lvl w:ilvl="7" w:tplc="04150003" w:tentative="1">
      <w:start w:val="1"/>
      <w:numFmt w:val="bullet"/>
      <w:lvlText w:val="o"/>
      <w:lvlJc w:val="left"/>
      <w:pPr>
        <w:ind w:left="5824" w:hanging="360"/>
      </w:pPr>
      <w:rPr>
        <w:rFonts w:ascii="Courier New" w:hAnsi="Courier New" w:cs="Courier New" w:hint="default"/>
      </w:rPr>
    </w:lvl>
    <w:lvl w:ilvl="8" w:tplc="04150005" w:tentative="1">
      <w:start w:val="1"/>
      <w:numFmt w:val="bullet"/>
      <w:lvlText w:val=""/>
      <w:lvlJc w:val="left"/>
      <w:pPr>
        <w:ind w:left="6544" w:hanging="360"/>
      </w:pPr>
      <w:rPr>
        <w:rFonts w:ascii="Wingdings" w:hAnsi="Wingdings" w:hint="default"/>
      </w:rPr>
    </w:lvl>
  </w:abstractNum>
  <w:abstractNum w:abstractNumId="50" w15:restartNumberingAfterBreak="0">
    <w:nsid w:val="729C2904"/>
    <w:multiLevelType w:val="hybridMultilevel"/>
    <w:tmpl w:val="C21ADF1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15:restartNumberingAfterBreak="0">
    <w:nsid w:val="767F4AB5"/>
    <w:multiLevelType w:val="hybridMultilevel"/>
    <w:tmpl w:val="6CAEDC20"/>
    <w:lvl w:ilvl="0" w:tplc="7AAA46E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pStyle w:val="StyleHeading3BoldNotItalic"/>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31"/>
  </w:num>
  <w:num w:numId="3">
    <w:abstractNumId w:val="51"/>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3"/>
  </w:num>
  <w:num w:numId="8">
    <w:abstractNumId w:val="2"/>
  </w:num>
  <w:num w:numId="9">
    <w:abstractNumId w:val="1"/>
  </w:num>
  <w:num w:numId="10">
    <w:abstractNumId w:val="0"/>
  </w:num>
  <w:num w:numId="11">
    <w:abstractNumId w:val="42"/>
  </w:num>
  <w:num w:numId="12">
    <w:abstractNumId w:val="44"/>
  </w:num>
  <w:num w:numId="13">
    <w:abstractNumId w:val="43"/>
  </w:num>
  <w:num w:numId="14">
    <w:abstractNumId w:val="47"/>
  </w:num>
  <w:num w:numId="15">
    <w:abstractNumId w:val="16"/>
  </w:num>
  <w:num w:numId="16">
    <w:abstractNumId w:val="25"/>
  </w:num>
  <w:num w:numId="17">
    <w:abstractNumId w:val="29"/>
  </w:num>
  <w:num w:numId="18">
    <w:abstractNumId w:val="27"/>
  </w:num>
  <w:num w:numId="19">
    <w:abstractNumId w:val="8"/>
  </w:num>
  <w:num w:numId="20">
    <w:abstractNumId w:val="30"/>
  </w:num>
  <w:num w:numId="21">
    <w:abstractNumId w:val="12"/>
  </w:num>
  <w:num w:numId="22">
    <w:abstractNumId w:val="28"/>
    <w:lvlOverride w:ilvl="0">
      <w:startOverride w:val="1"/>
    </w:lvlOverride>
  </w:num>
  <w:num w:numId="23">
    <w:abstractNumId w:val="38"/>
    <w:lvlOverride w:ilvl="0">
      <w:startOverride w:val="1"/>
    </w:lvlOverride>
  </w:num>
  <w:num w:numId="24">
    <w:abstractNumId w:val="24"/>
  </w:num>
  <w:num w:numId="25">
    <w:abstractNumId w:val="46"/>
  </w:num>
  <w:num w:numId="26">
    <w:abstractNumId w:val="19"/>
  </w:num>
  <w:num w:numId="27">
    <w:abstractNumId w:val="26"/>
  </w:num>
  <w:num w:numId="28">
    <w:abstractNumId w:val="36"/>
  </w:num>
  <w:num w:numId="29">
    <w:abstractNumId w:val="37"/>
  </w:num>
  <w:num w:numId="30">
    <w:abstractNumId w:val="18"/>
  </w:num>
  <w:num w:numId="31">
    <w:abstractNumId w:val="34"/>
  </w:num>
  <w:num w:numId="32">
    <w:abstractNumId w:val="52"/>
  </w:num>
  <w:num w:numId="33">
    <w:abstractNumId w:val="23"/>
  </w:num>
  <w:num w:numId="34">
    <w:abstractNumId w:val="49"/>
  </w:num>
  <w:num w:numId="35">
    <w:abstractNumId w:val="11"/>
  </w:num>
  <w:num w:numId="36">
    <w:abstractNumId w:val="21"/>
  </w:num>
  <w:num w:numId="37">
    <w:abstractNumId w:val="7"/>
  </w:num>
  <w:num w:numId="38">
    <w:abstractNumId w:val="9"/>
  </w:num>
  <w:num w:numId="39">
    <w:abstractNumId w:val="50"/>
  </w:num>
  <w:num w:numId="40">
    <w:abstractNumId w:val="32"/>
  </w:num>
  <w:num w:numId="41">
    <w:abstractNumId w:val="20"/>
  </w:num>
  <w:num w:numId="42">
    <w:abstractNumId w:val="40"/>
  </w:num>
  <w:num w:numId="43">
    <w:abstractNumId w:val="17"/>
  </w:num>
  <w:num w:numId="44">
    <w:abstractNumId w:val="41"/>
  </w:num>
  <w:num w:numId="45">
    <w:abstractNumId w:val="6"/>
  </w:num>
  <w:num w:numId="46">
    <w:abstractNumId w:val="14"/>
  </w:num>
  <w:num w:numId="47">
    <w:abstractNumId w:val="48"/>
  </w:num>
  <w:num w:numId="48">
    <w:abstractNumId w:val="39"/>
  </w:num>
  <w:num w:numId="49">
    <w:abstractNumId w:val="45"/>
  </w:num>
  <w:num w:numId="50">
    <w:abstractNumId w:val="22"/>
  </w:num>
  <w:num w:numId="51">
    <w:abstractNumId w:val="33"/>
  </w:num>
  <w:num w:numId="52">
    <w:abstractNumId w:val="10"/>
  </w:num>
  <w:num w:numId="53">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hideSpellingErrors/>
  <w:hideGrammatical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Status" w:val="Green"/>
    <w:docVar w:name="LW_ACCOMPAGNANT.CP" w:val="do"/>
    <w:docVar w:name="LW_ANNEX_NBR_FIRST" w:val="1"/>
    <w:docVar w:name="LW_ANNEX_NBR_LAST" w:val="22"/>
    <w:docVar w:name="LW_ANNEX_UNIQUE" w:val="0"/>
    <w:docVar w:name="LW_CORRIGENDUM" w:val="&lt;UNUSED&gt;"/>
    <w:docVar w:name="LW_COVERPAGE_EXISTS" w:val="True"/>
    <w:docVar w:name="LW_COVERPAGE_GUID" w:val="229F5C03-2B36-4215-B067-F0B66BFF43C8"/>
    <w:docVar w:name="LW_COVERPAGE_TYPE" w:val="1"/>
    <w:docVar w:name="LW_CROSSREFERENCE" w:val="&lt;UNUSED&gt;"/>
    <w:docVar w:name="LW_DocType" w:val="NORMAL"/>
    <w:docVar w:name="LW_EMISSION" w:val="29.5.2018"/>
    <w:docVar w:name="LW_EMISSION_ISODATE" w:val="2018-05-29"/>
    <w:docVar w:name="LW_EMISSION_LOCATION" w:val="STR"/>
    <w:docVar w:name="LW_EMISSION_PREFIX" w:val="Strasburg, dnia "/>
    <w:docVar w:name="LW_EMISSION_SUFFIX" w:val="r."/>
    <w:docVar w:name="LW_ID_DOCTYPE_NONLW" w:val="CP-036"/>
    <w:docVar w:name="LW_LANGUE" w:val="PL"/>
    <w:docVar w:name="LW_LEVEL_OF_SENSITIVITY" w:val="Standard treatment"/>
    <w:docVar w:name="LW_NOM.INST" w:val="KOMISJA EUROPEJSKA"/>
    <w:docVar w:name="LW_NOM.INST_JOINTDOC" w:val="&lt;EMPTY&gt;"/>
    <w:docVar w:name="LW_OBJETACTEPRINCIPAL.CP" w:val="ustanawiaj\u261?cego wspólne przepisy dotycz\u261?ce Europejskiego Funduszu Rozwoju Regionalnego, Europejskiego Funduszu Spo\u322?ecznego Plus, Funduszu Spójno\u347?ci i Europejskiego Funduszu Morskiego i Rybackiego, a tak\u380?e przepisy finansowe na potrzeby tych funduszy oraz na potrzeby Funduszu Azylu i Migracji, Funduszu Bezpiecze\u324?stwa Wewn\u281?trznego i Instrumentu na rzecz Zarz\u261?dzania Granicami i Wiz"/>
    <w:docVar w:name="LW_PART_NBR" w:val="&lt;UNUSED&gt;"/>
    <w:docVar w:name="LW_PART_NBR_TOTAL" w:val="&lt;UNUSED&gt;"/>
    <w:docVar w:name="LW_REF.INST.NEW" w:val="COM"/>
    <w:docVar w:name="LW_REF.INST.NEW_ADOPTED" w:val="final"/>
    <w:docVar w:name="LW_REF.INST.NEW_TEXT" w:val="(2018) 375"/>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lt;UNUSED&gt;"/>
    <w:docVar w:name="LW_TYPE.DOC.CP" w:val="ZA\u321?\u260?CZNIKI_x000b_"/>
    <w:docVar w:name="LW_TYPEACTEPRINCIPAL.CP" w:val="wniosku dotycz\u261?cego_x000b__x000b_ROZPORZ\u260?DZENIA PARLAMENTU EUROPEJSKIEGO I RADY"/>
  </w:docVars>
  <w:rsids>
    <w:rsidRoot w:val="006B72A4"/>
    <w:rsid w:val="00001936"/>
    <w:rsid w:val="00002090"/>
    <w:rsid w:val="00004CF4"/>
    <w:rsid w:val="0000615B"/>
    <w:rsid w:val="00020989"/>
    <w:rsid w:val="00030E6C"/>
    <w:rsid w:val="000438F8"/>
    <w:rsid w:val="000528EB"/>
    <w:rsid w:val="00057576"/>
    <w:rsid w:val="00063861"/>
    <w:rsid w:val="00071F51"/>
    <w:rsid w:val="00081FBF"/>
    <w:rsid w:val="000911A4"/>
    <w:rsid w:val="00093453"/>
    <w:rsid w:val="00093B28"/>
    <w:rsid w:val="00096535"/>
    <w:rsid w:val="000D2E5F"/>
    <w:rsid w:val="000D61E6"/>
    <w:rsid w:val="000E7BA4"/>
    <w:rsid w:val="0010737C"/>
    <w:rsid w:val="00124E34"/>
    <w:rsid w:val="00137A6D"/>
    <w:rsid w:val="0014765A"/>
    <w:rsid w:val="00160337"/>
    <w:rsid w:val="00164B4D"/>
    <w:rsid w:val="001771DB"/>
    <w:rsid w:val="001774C9"/>
    <w:rsid w:val="00192503"/>
    <w:rsid w:val="001A3B5A"/>
    <w:rsid w:val="001B2458"/>
    <w:rsid w:val="001D3862"/>
    <w:rsid w:val="001D79A8"/>
    <w:rsid w:val="001E76D8"/>
    <w:rsid w:val="0020576B"/>
    <w:rsid w:val="00205CB1"/>
    <w:rsid w:val="00215053"/>
    <w:rsid w:val="00221C80"/>
    <w:rsid w:val="002313F6"/>
    <w:rsid w:val="00233211"/>
    <w:rsid w:val="00236CBA"/>
    <w:rsid w:val="0025145A"/>
    <w:rsid w:val="00257F2C"/>
    <w:rsid w:val="00263759"/>
    <w:rsid w:val="002660B1"/>
    <w:rsid w:val="00270DA0"/>
    <w:rsid w:val="00274D7A"/>
    <w:rsid w:val="00275D46"/>
    <w:rsid w:val="00291D44"/>
    <w:rsid w:val="002A119A"/>
    <w:rsid w:val="002A2D6E"/>
    <w:rsid w:val="002B088E"/>
    <w:rsid w:val="002B2887"/>
    <w:rsid w:val="002B29D6"/>
    <w:rsid w:val="002C4A06"/>
    <w:rsid w:val="002C5D59"/>
    <w:rsid w:val="002D3D0A"/>
    <w:rsid w:val="002E4DA1"/>
    <w:rsid w:val="0030428E"/>
    <w:rsid w:val="00305AEE"/>
    <w:rsid w:val="0030787A"/>
    <w:rsid w:val="0031696F"/>
    <w:rsid w:val="00337FF3"/>
    <w:rsid w:val="00357E92"/>
    <w:rsid w:val="003607B4"/>
    <w:rsid w:val="0036219F"/>
    <w:rsid w:val="003633CE"/>
    <w:rsid w:val="00364E48"/>
    <w:rsid w:val="00375AC0"/>
    <w:rsid w:val="0038632C"/>
    <w:rsid w:val="003923AF"/>
    <w:rsid w:val="0039434B"/>
    <w:rsid w:val="003B1883"/>
    <w:rsid w:val="003C4410"/>
    <w:rsid w:val="003E0B17"/>
    <w:rsid w:val="003E3D64"/>
    <w:rsid w:val="003F7ED6"/>
    <w:rsid w:val="004039CC"/>
    <w:rsid w:val="0040552A"/>
    <w:rsid w:val="004066A0"/>
    <w:rsid w:val="00416CDD"/>
    <w:rsid w:val="00421A44"/>
    <w:rsid w:val="0043453C"/>
    <w:rsid w:val="004368C8"/>
    <w:rsid w:val="00437E24"/>
    <w:rsid w:val="00444D83"/>
    <w:rsid w:val="004641EA"/>
    <w:rsid w:val="00464409"/>
    <w:rsid w:val="004739C7"/>
    <w:rsid w:val="0047715A"/>
    <w:rsid w:val="00477621"/>
    <w:rsid w:val="00477725"/>
    <w:rsid w:val="00485432"/>
    <w:rsid w:val="004854F7"/>
    <w:rsid w:val="004875BE"/>
    <w:rsid w:val="00487B13"/>
    <w:rsid w:val="004938C4"/>
    <w:rsid w:val="00494B8B"/>
    <w:rsid w:val="00495576"/>
    <w:rsid w:val="004B5532"/>
    <w:rsid w:val="004C2FFF"/>
    <w:rsid w:val="004C3747"/>
    <w:rsid w:val="004C5E6F"/>
    <w:rsid w:val="004D0D28"/>
    <w:rsid w:val="004D66B8"/>
    <w:rsid w:val="004E5FBD"/>
    <w:rsid w:val="004F5053"/>
    <w:rsid w:val="00500264"/>
    <w:rsid w:val="0050500E"/>
    <w:rsid w:val="00511BF1"/>
    <w:rsid w:val="00530D9A"/>
    <w:rsid w:val="00552CCC"/>
    <w:rsid w:val="00553971"/>
    <w:rsid w:val="0056556C"/>
    <w:rsid w:val="00570BE2"/>
    <w:rsid w:val="00585522"/>
    <w:rsid w:val="00591E5E"/>
    <w:rsid w:val="005A6A02"/>
    <w:rsid w:val="005C61CB"/>
    <w:rsid w:val="005C69F5"/>
    <w:rsid w:val="005D1925"/>
    <w:rsid w:val="005D6868"/>
    <w:rsid w:val="005F0F14"/>
    <w:rsid w:val="005F151F"/>
    <w:rsid w:val="005F1D75"/>
    <w:rsid w:val="00603885"/>
    <w:rsid w:val="00626AAC"/>
    <w:rsid w:val="0062798B"/>
    <w:rsid w:val="00652392"/>
    <w:rsid w:val="006671A1"/>
    <w:rsid w:val="00682752"/>
    <w:rsid w:val="00694EFD"/>
    <w:rsid w:val="006A55E8"/>
    <w:rsid w:val="006A6047"/>
    <w:rsid w:val="006B4565"/>
    <w:rsid w:val="006B4E4D"/>
    <w:rsid w:val="006B72A4"/>
    <w:rsid w:val="006E5E08"/>
    <w:rsid w:val="006E6BAA"/>
    <w:rsid w:val="006F618F"/>
    <w:rsid w:val="00706E59"/>
    <w:rsid w:val="00713A64"/>
    <w:rsid w:val="0071419F"/>
    <w:rsid w:val="00717799"/>
    <w:rsid w:val="00723DF6"/>
    <w:rsid w:val="00726E7F"/>
    <w:rsid w:val="007320E9"/>
    <w:rsid w:val="00732FEA"/>
    <w:rsid w:val="00743E9A"/>
    <w:rsid w:val="0075710F"/>
    <w:rsid w:val="00761C5D"/>
    <w:rsid w:val="00785D3B"/>
    <w:rsid w:val="00787D18"/>
    <w:rsid w:val="00797770"/>
    <w:rsid w:val="00797EB4"/>
    <w:rsid w:val="007A6804"/>
    <w:rsid w:val="007B2697"/>
    <w:rsid w:val="007C5381"/>
    <w:rsid w:val="007E3959"/>
    <w:rsid w:val="007F2BBB"/>
    <w:rsid w:val="007F3E61"/>
    <w:rsid w:val="007F4BE2"/>
    <w:rsid w:val="007F671D"/>
    <w:rsid w:val="0080191E"/>
    <w:rsid w:val="008142E1"/>
    <w:rsid w:val="0081492D"/>
    <w:rsid w:val="008177AC"/>
    <w:rsid w:val="00817BA4"/>
    <w:rsid w:val="00826AB6"/>
    <w:rsid w:val="00826FF8"/>
    <w:rsid w:val="00827D00"/>
    <w:rsid w:val="00846BD0"/>
    <w:rsid w:val="0085042C"/>
    <w:rsid w:val="00865875"/>
    <w:rsid w:val="00866FAB"/>
    <w:rsid w:val="00870997"/>
    <w:rsid w:val="00887963"/>
    <w:rsid w:val="008A0C81"/>
    <w:rsid w:val="008B07C3"/>
    <w:rsid w:val="008B2345"/>
    <w:rsid w:val="008B5414"/>
    <w:rsid w:val="008B583B"/>
    <w:rsid w:val="008C7660"/>
    <w:rsid w:val="008F6422"/>
    <w:rsid w:val="008F71E9"/>
    <w:rsid w:val="00903E55"/>
    <w:rsid w:val="00912318"/>
    <w:rsid w:val="0091291F"/>
    <w:rsid w:val="00920E5D"/>
    <w:rsid w:val="00955301"/>
    <w:rsid w:val="00965DFE"/>
    <w:rsid w:val="00982208"/>
    <w:rsid w:val="009B04BE"/>
    <w:rsid w:val="009B3BE1"/>
    <w:rsid w:val="009B4D63"/>
    <w:rsid w:val="009C6812"/>
    <w:rsid w:val="009D2CD5"/>
    <w:rsid w:val="009E5B1B"/>
    <w:rsid w:val="009F200B"/>
    <w:rsid w:val="00A01EDE"/>
    <w:rsid w:val="00A24BB1"/>
    <w:rsid w:val="00A26631"/>
    <w:rsid w:val="00A33DCD"/>
    <w:rsid w:val="00A3484A"/>
    <w:rsid w:val="00A36B6F"/>
    <w:rsid w:val="00A37372"/>
    <w:rsid w:val="00A412C2"/>
    <w:rsid w:val="00A546A3"/>
    <w:rsid w:val="00A55602"/>
    <w:rsid w:val="00A7032C"/>
    <w:rsid w:val="00A72BC9"/>
    <w:rsid w:val="00A979F7"/>
    <w:rsid w:val="00AA33B8"/>
    <w:rsid w:val="00AB4085"/>
    <w:rsid w:val="00AB5906"/>
    <w:rsid w:val="00AC24AB"/>
    <w:rsid w:val="00AC7CA7"/>
    <w:rsid w:val="00AE0F89"/>
    <w:rsid w:val="00AE1E6F"/>
    <w:rsid w:val="00AE1F03"/>
    <w:rsid w:val="00AE72DD"/>
    <w:rsid w:val="00AF13FF"/>
    <w:rsid w:val="00AF39B1"/>
    <w:rsid w:val="00AF78C0"/>
    <w:rsid w:val="00AF7B85"/>
    <w:rsid w:val="00AF7BAE"/>
    <w:rsid w:val="00B047B9"/>
    <w:rsid w:val="00B06D06"/>
    <w:rsid w:val="00B167E6"/>
    <w:rsid w:val="00B177CF"/>
    <w:rsid w:val="00B54170"/>
    <w:rsid w:val="00B57FAC"/>
    <w:rsid w:val="00B6314E"/>
    <w:rsid w:val="00B65DF6"/>
    <w:rsid w:val="00B65F0E"/>
    <w:rsid w:val="00B67D80"/>
    <w:rsid w:val="00B73279"/>
    <w:rsid w:val="00B732DB"/>
    <w:rsid w:val="00B747D6"/>
    <w:rsid w:val="00B749EE"/>
    <w:rsid w:val="00B83328"/>
    <w:rsid w:val="00B922A3"/>
    <w:rsid w:val="00B96794"/>
    <w:rsid w:val="00B97F24"/>
    <w:rsid w:val="00BA48A3"/>
    <w:rsid w:val="00BB1159"/>
    <w:rsid w:val="00BB44FB"/>
    <w:rsid w:val="00BC78D7"/>
    <w:rsid w:val="00BC7CBE"/>
    <w:rsid w:val="00BD6291"/>
    <w:rsid w:val="00BE5B89"/>
    <w:rsid w:val="00BE60D5"/>
    <w:rsid w:val="00C03FF9"/>
    <w:rsid w:val="00C04068"/>
    <w:rsid w:val="00C05DE2"/>
    <w:rsid w:val="00C06364"/>
    <w:rsid w:val="00C07609"/>
    <w:rsid w:val="00C11CD5"/>
    <w:rsid w:val="00C14437"/>
    <w:rsid w:val="00C21FA6"/>
    <w:rsid w:val="00C22C63"/>
    <w:rsid w:val="00C25275"/>
    <w:rsid w:val="00C36F32"/>
    <w:rsid w:val="00C501B1"/>
    <w:rsid w:val="00C61218"/>
    <w:rsid w:val="00C61610"/>
    <w:rsid w:val="00C967FD"/>
    <w:rsid w:val="00CA1EDC"/>
    <w:rsid w:val="00CA2F72"/>
    <w:rsid w:val="00CA7EA2"/>
    <w:rsid w:val="00CB35DA"/>
    <w:rsid w:val="00CC10C7"/>
    <w:rsid w:val="00CC4A22"/>
    <w:rsid w:val="00CD2D1D"/>
    <w:rsid w:val="00CD6105"/>
    <w:rsid w:val="00CE22B6"/>
    <w:rsid w:val="00D05006"/>
    <w:rsid w:val="00D140D8"/>
    <w:rsid w:val="00D142DE"/>
    <w:rsid w:val="00D158B8"/>
    <w:rsid w:val="00D218E0"/>
    <w:rsid w:val="00D222B1"/>
    <w:rsid w:val="00D25C29"/>
    <w:rsid w:val="00D31A59"/>
    <w:rsid w:val="00D51990"/>
    <w:rsid w:val="00D564F4"/>
    <w:rsid w:val="00D7349F"/>
    <w:rsid w:val="00D750E1"/>
    <w:rsid w:val="00D80293"/>
    <w:rsid w:val="00DA5959"/>
    <w:rsid w:val="00DB26AF"/>
    <w:rsid w:val="00DB5AC1"/>
    <w:rsid w:val="00DC0AEA"/>
    <w:rsid w:val="00DC325A"/>
    <w:rsid w:val="00DC6FBC"/>
    <w:rsid w:val="00DC77B1"/>
    <w:rsid w:val="00DD2DF1"/>
    <w:rsid w:val="00DE0E2E"/>
    <w:rsid w:val="00DE1074"/>
    <w:rsid w:val="00DF6367"/>
    <w:rsid w:val="00DF6A2A"/>
    <w:rsid w:val="00E01B29"/>
    <w:rsid w:val="00E026A3"/>
    <w:rsid w:val="00E20D71"/>
    <w:rsid w:val="00E27A67"/>
    <w:rsid w:val="00E353DF"/>
    <w:rsid w:val="00E370E5"/>
    <w:rsid w:val="00E45752"/>
    <w:rsid w:val="00E52D36"/>
    <w:rsid w:val="00E53F0A"/>
    <w:rsid w:val="00E5681D"/>
    <w:rsid w:val="00E62A77"/>
    <w:rsid w:val="00E64C7C"/>
    <w:rsid w:val="00E73D0C"/>
    <w:rsid w:val="00E7400F"/>
    <w:rsid w:val="00E8473B"/>
    <w:rsid w:val="00E87DC7"/>
    <w:rsid w:val="00EA11BB"/>
    <w:rsid w:val="00EA1444"/>
    <w:rsid w:val="00EA2D74"/>
    <w:rsid w:val="00EB2CB8"/>
    <w:rsid w:val="00EC4E06"/>
    <w:rsid w:val="00EE60AA"/>
    <w:rsid w:val="00EE7902"/>
    <w:rsid w:val="00EF4F4E"/>
    <w:rsid w:val="00F134AE"/>
    <w:rsid w:val="00F17B35"/>
    <w:rsid w:val="00F271D3"/>
    <w:rsid w:val="00F3143A"/>
    <w:rsid w:val="00F34FCC"/>
    <w:rsid w:val="00F37332"/>
    <w:rsid w:val="00F5341F"/>
    <w:rsid w:val="00F53A1B"/>
    <w:rsid w:val="00F5619C"/>
    <w:rsid w:val="00F61D21"/>
    <w:rsid w:val="00F65A3B"/>
    <w:rsid w:val="00F7012B"/>
    <w:rsid w:val="00F705EA"/>
    <w:rsid w:val="00F879DA"/>
    <w:rsid w:val="00F9189C"/>
    <w:rsid w:val="00F968D4"/>
    <w:rsid w:val="00F977EE"/>
    <w:rsid w:val="00FA5BE0"/>
    <w:rsid w:val="00FA6E29"/>
    <w:rsid w:val="00FB0F8C"/>
    <w:rsid w:val="00FB6465"/>
    <w:rsid w:val="00FB70DB"/>
    <w:rsid w:val="00FC5B9A"/>
    <w:rsid w:val="00FD00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F116C1"/>
  <w15:docId w15:val="{E21832CB-F0F8-4A9B-A2E4-40040C780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pl-PL" w:bidi="pl-PL"/>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before="120" w:after="120" w:line="240" w:lineRule="auto"/>
      <w:jc w:val="both"/>
    </w:pPr>
    <w:rPr>
      <w:rFonts w:ascii="Times New Roman" w:eastAsia="Calibri" w:hAnsi="Times New Roman" w:cs="Times New Roman"/>
      <w:sz w:val="24"/>
      <w:szCs w:val="20"/>
    </w:rPr>
  </w:style>
  <w:style w:type="paragraph" w:styleId="Nagwek1">
    <w:name w:val="heading 1"/>
    <w:basedOn w:val="Normalny"/>
    <w:next w:val="Normalny"/>
    <w:link w:val="Nagwek1Znak"/>
    <w:uiPriority w:val="9"/>
    <w:qFormat/>
    <w:pPr>
      <w:keepNext/>
      <w:numPr>
        <w:numId w:val="2"/>
      </w:numPr>
      <w:spacing w:before="240" w:after="240"/>
      <w:outlineLvl w:val="0"/>
    </w:pPr>
    <w:rPr>
      <w:rFonts w:eastAsia="Times New Roman"/>
      <w:b/>
      <w:smallCaps/>
    </w:rPr>
  </w:style>
  <w:style w:type="paragraph" w:styleId="Nagwek2">
    <w:name w:val="heading 2"/>
    <w:basedOn w:val="Normalny"/>
    <w:next w:val="Normalny"/>
    <w:link w:val="Nagwek2Znak"/>
    <w:uiPriority w:val="9"/>
    <w:qFormat/>
    <w:pPr>
      <w:keepNext/>
      <w:numPr>
        <w:ilvl w:val="1"/>
        <w:numId w:val="2"/>
      </w:numPr>
      <w:spacing w:before="0" w:after="240"/>
      <w:outlineLvl w:val="1"/>
    </w:pPr>
    <w:rPr>
      <w:rFonts w:eastAsia="Times New Roman"/>
      <w:b/>
    </w:rPr>
  </w:style>
  <w:style w:type="paragraph" w:styleId="Nagwek3">
    <w:name w:val="heading 3"/>
    <w:basedOn w:val="Normalny"/>
    <w:next w:val="Normalny"/>
    <w:link w:val="Nagwek3Znak"/>
    <w:uiPriority w:val="9"/>
    <w:qFormat/>
    <w:pPr>
      <w:keepNext/>
      <w:numPr>
        <w:ilvl w:val="2"/>
        <w:numId w:val="2"/>
      </w:numPr>
      <w:spacing w:before="0" w:after="240"/>
      <w:outlineLvl w:val="2"/>
    </w:pPr>
    <w:rPr>
      <w:rFonts w:eastAsia="Times New Roman"/>
      <w:i/>
    </w:rPr>
  </w:style>
  <w:style w:type="paragraph" w:styleId="Nagwek4">
    <w:name w:val="heading 4"/>
    <w:basedOn w:val="Normalny"/>
    <w:next w:val="Normalny"/>
    <w:link w:val="Nagwek4Znak"/>
    <w:uiPriority w:val="9"/>
    <w:qFormat/>
    <w:pPr>
      <w:keepNext/>
      <w:numPr>
        <w:ilvl w:val="3"/>
        <w:numId w:val="2"/>
      </w:numPr>
      <w:spacing w:before="0" w:after="240"/>
      <w:outlineLvl w:val="3"/>
    </w:pPr>
    <w:rPr>
      <w:rFonts w:eastAsia="Times New Roman"/>
    </w:rPr>
  </w:style>
  <w:style w:type="paragraph" w:styleId="Nagwek5">
    <w:name w:val="heading 5"/>
    <w:basedOn w:val="Normalny"/>
    <w:next w:val="Normalny"/>
    <w:link w:val="Nagwek5Znak"/>
    <w:qFormat/>
    <w:pPr>
      <w:spacing w:before="240" w:after="60"/>
      <w:ind w:left="1008" w:hanging="1008"/>
      <w:outlineLvl w:val="4"/>
    </w:pPr>
    <w:rPr>
      <w:rFonts w:ascii="Arial" w:eastAsia="Times New Roman" w:hAnsi="Arial"/>
      <w:sz w:val="22"/>
      <w:szCs w:val="22"/>
    </w:rPr>
  </w:style>
  <w:style w:type="paragraph" w:styleId="Nagwek6">
    <w:name w:val="heading 6"/>
    <w:basedOn w:val="Normalny"/>
    <w:next w:val="Normalny"/>
    <w:link w:val="Nagwek6Znak"/>
    <w:qFormat/>
    <w:pPr>
      <w:spacing w:before="240" w:after="60"/>
      <w:ind w:left="1152" w:hanging="1152"/>
      <w:outlineLvl w:val="5"/>
    </w:pPr>
    <w:rPr>
      <w:rFonts w:ascii="Arial" w:eastAsia="Times New Roman" w:hAnsi="Arial"/>
      <w:i/>
      <w:sz w:val="22"/>
      <w:szCs w:val="22"/>
    </w:rPr>
  </w:style>
  <w:style w:type="paragraph" w:styleId="Nagwek7">
    <w:name w:val="heading 7"/>
    <w:basedOn w:val="Normalny"/>
    <w:next w:val="Normalny"/>
    <w:link w:val="Nagwek7Znak"/>
    <w:qFormat/>
    <w:pPr>
      <w:spacing w:before="240" w:after="60"/>
      <w:ind w:left="1296" w:hanging="1296"/>
      <w:outlineLvl w:val="6"/>
    </w:pPr>
    <w:rPr>
      <w:rFonts w:ascii="Arial" w:eastAsia="Times New Roman" w:hAnsi="Arial"/>
      <w:sz w:val="20"/>
      <w:szCs w:val="22"/>
    </w:rPr>
  </w:style>
  <w:style w:type="paragraph" w:styleId="Nagwek8">
    <w:name w:val="heading 8"/>
    <w:basedOn w:val="Normalny"/>
    <w:next w:val="Normalny"/>
    <w:link w:val="Nagwek8Znak"/>
    <w:qFormat/>
    <w:pPr>
      <w:spacing w:before="240" w:after="60"/>
      <w:ind w:left="1440" w:hanging="1440"/>
      <w:outlineLvl w:val="7"/>
    </w:pPr>
    <w:rPr>
      <w:rFonts w:ascii="Arial" w:eastAsia="Times New Roman" w:hAnsi="Arial"/>
      <w:i/>
      <w:sz w:val="20"/>
      <w:szCs w:val="22"/>
    </w:rPr>
  </w:style>
  <w:style w:type="paragraph" w:styleId="Nagwek9">
    <w:name w:val="heading 9"/>
    <w:basedOn w:val="Normalny"/>
    <w:next w:val="Normalny"/>
    <w:link w:val="Nagwek9Znak"/>
    <w:qFormat/>
    <w:pPr>
      <w:spacing w:before="240" w:after="60"/>
      <w:ind w:left="1584" w:hanging="1584"/>
      <w:outlineLvl w:val="8"/>
    </w:pPr>
    <w:rPr>
      <w:rFonts w:ascii="Arial" w:eastAsia="Times New Roman" w:hAnsi="Arial"/>
      <w:i/>
      <w:sz w:val="18"/>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Pr>
      <w:rFonts w:ascii="Times New Roman" w:eastAsia="Times New Roman" w:hAnsi="Times New Roman" w:cs="Times New Roman"/>
      <w:b/>
      <w:smallCaps/>
      <w:sz w:val="24"/>
      <w:szCs w:val="20"/>
    </w:rPr>
  </w:style>
  <w:style w:type="character" w:customStyle="1" w:styleId="Nagwek2Znak">
    <w:name w:val="Nagłówek 2 Znak"/>
    <w:basedOn w:val="Domylnaczcionkaakapitu"/>
    <w:link w:val="Nagwek2"/>
    <w:uiPriority w:val="9"/>
    <w:rPr>
      <w:rFonts w:ascii="Times New Roman" w:eastAsia="Times New Roman" w:hAnsi="Times New Roman" w:cs="Times New Roman"/>
      <w:b/>
      <w:sz w:val="24"/>
      <w:szCs w:val="20"/>
    </w:rPr>
  </w:style>
  <w:style w:type="character" w:customStyle="1" w:styleId="Nagwek3Znak">
    <w:name w:val="Nagłówek 3 Znak"/>
    <w:basedOn w:val="Domylnaczcionkaakapitu"/>
    <w:link w:val="Nagwek3"/>
    <w:uiPriority w:val="9"/>
    <w:rPr>
      <w:rFonts w:ascii="Times New Roman" w:eastAsia="Times New Roman" w:hAnsi="Times New Roman" w:cs="Times New Roman"/>
      <w:i/>
      <w:sz w:val="24"/>
      <w:szCs w:val="20"/>
    </w:rPr>
  </w:style>
  <w:style w:type="character" w:customStyle="1" w:styleId="Nagwek4Znak">
    <w:name w:val="Nagłówek 4 Znak"/>
    <w:basedOn w:val="Domylnaczcionkaakapitu"/>
    <w:link w:val="Nagwek4"/>
    <w:uiPriority w:val="9"/>
    <w:rPr>
      <w:rFonts w:ascii="Times New Roman" w:eastAsia="Times New Roman" w:hAnsi="Times New Roman" w:cs="Times New Roman"/>
      <w:sz w:val="24"/>
      <w:szCs w:val="20"/>
    </w:rPr>
  </w:style>
  <w:style w:type="character" w:customStyle="1" w:styleId="Nagwek5Znak">
    <w:name w:val="Nagłówek 5 Znak"/>
    <w:basedOn w:val="Domylnaczcionkaakapitu"/>
    <w:link w:val="Nagwek5"/>
    <w:rPr>
      <w:rFonts w:ascii="Arial" w:eastAsia="Times New Roman" w:hAnsi="Arial" w:cs="Times New Roman"/>
      <w:lang w:eastAsia="pl-PL"/>
    </w:rPr>
  </w:style>
  <w:style w:type="character" w:customStyle="1" w:styleId="Nagwek6Znak">
    <w:name w:val="Nagłówek 6 Znak"/>
    <w:basedOn w:val="Domylnaczcionkaakapitu"/>
    <w:link w:val="Nagwek6"/>
    <w:rPr>
      <w:rFonts w:ascii="Arial" w:eastAsia="Times New Roman" w:hAnsi="Arial" w:cs="Times New Roman"/>
      <w:i/>
      <w:lang w:eastAsia="pl-PL"/>
    </w:rPr>
  </w:style>
  <w:style w:type="character" w:customStyle="1" w:styleId="Nagwek7Znak">
    <w:name w:val="Nagłówek 7 Znak"/>
    <w:basedOn w:val="Domylnaczcionkaakapitu"/>
    <w:link w:val="Nagwek7"/>
    <w:rPr>
      <w:rFonts w:ascii="Arial" w:eastAsia="Times New Roman" w:hAnsi="Arial" w:cs="Times New Roman"/>
      <w:sz w:val="20"/>
      <w:lang w:eastAsia="pl-PL"/>
    </w:rPr>
  </w:style>
  <w:style w:type="character" w:customStyle="1" w:styleId="Nagwek8Znak">
    <w:name w:val="Nagłówek 8 Znak"/>
    <w:basedOn w:val="Domylnaczcionkaakapitu"/>
    <w:link w:val="Nagwek8"/>
    <w:rPr>
      <w:rFonts w:ascii="Arial" w:eastAsia="Times New Roman" w:hAnsi="Arial" w:cs="Times New Roman"/>
      <w:i/>
      <w:sz w:val="20"/>
      <w:lang w:eastAsia="pl-PL"/>
    </w:rPr>
  </w:style>
  <w:style w:type="character" w:customStyle="1" w:styleId="Nagwek9Znak">
    <w:name w:val="Nagłówek 9 Znak"/>
    <w:basedOn w:val="Domylnaczcionkaakapitu"/>
    <w:link w:val="Nagwek9"/>
    <w:rPr>
      <w:rFonts w:ascii="Arial" w:eastAsia="Times New Roman" w:hAnsi="Arial" w:cs="Times New Roman"/>
      <w:i/>
      <w:sz w:val="18"/>
      <w:lang w:eastAsia="pl-PL"/>
    </w:rPr>
  </w:style>
  <w:style w:type="paragraph" w:styleId="Nagwek">
    <w:name w:val="header"/>
    <w:basedOn w:val="Normalny"/>
    <w:link w:val="NagwekZnak"/>
    <w:uiPriority w:val="99"/>
    <w:unhideWhenUsed/>
    <w:pPr>
      <w:tabs>
        <w:tab w:val="center" w:pos="4535"/>
        <w:tab w:val="right" w:pos="9071"/>
      </w:tabs>
      <w:spacing w:before="0"/>
    </w:pPr>
    <w:rPr>
      <w:szCs w:val="22"/>
    </w:rPr>
  </w:style>
  <w:style w:type="character" w:customStyle="1" w:styleId="NagwekZnak">
    <w:name w:val="Nagłówek Znak"/>
    <w:basedOn w:val="Domylnaczcionkaakapitu"/>
    <w:link w:val="Nagwek"/>
    <w:uiPriority w:val="99"/>
    <w:rPr>
      <w:rFonts w:ascii="Times New Roman" w:eastAsia="Calibri" w:hAnsi="Times New Roman" w:cs="Times New Roman"/>
      <w:sz w:val="24"/>
    </w:rPr>
  </w:style>
  <w:style w:type="paragraph" w:styleId="Stopka">
    <w:name w:val="footer"/>
    <w:basedOn w:val="Normalny"/>
    <w:link w:val="StopkaZnak"/>
    <w:uiPriority w:val="99"/>
    <w:unhideWhenUsed/>
    <w:pPr>
      <w:tabs>
        <w:tab w:val="center" w:pos="4535"/>
        <w:tab w:val="right" w:pos="9071"/>
        <w:tab w:val="right" w:pos="9921"/>
      </w:tabs>
      <w:spacing w:before="360" w:after="0"/>
      <w:ind w:left="-850" w:right="-850"/>
      <w:jc w:val="left"/>
    </w:pPr>
    <w:rPr>
      <w:szCs w:val="22"/>
    </w:rPr>
  </w:style>
  <w:style w:type="character" w:customStyle="1" w:styleId="StopkaZnak">
    <w:name w:val="Stopka Znak"/>
    <w:basedOn w:val="Domylnaczcionkaakapitu"/>
    <w:link w:val="Stopka"/>
    <w:uiPriority w:val="99"/>
    <w:rPr>
      <w:rFonts w:ascii="Times New Roman" w:eastAsia="Calibri" w:hAnsi="Times New Roman" w:cs="Times New Roman"/>
      <w:sz w:val="24"/>
    </w:rPr>
  </w:style>
  <w:style w:type="paragraph" w:styleId="Tekstprzypisudolnego">
    <w:name w:val="footnote text"/>
    <w:aliases w:val="Schriftart: 9 pt,Schriftart: 10 pt,Schriftart: 8 pt,WB-Fußnotentext,FoodNote,ft,Footnote text,Footnote Text Char Char,Footnote Text Char1 Char Char,Footnote Text Char Char Char Char,fn,f,Char,Voetnoottekst Char,Footnote Text Char1"/>
    <w:basedOn w:val="Normalny"/>
    <w:link w:val="TekstprzypisudolnegoZnak"/>
    <w:uiPriority w:val="99"/>
    <w:unhideWhenUsed/>
    <w:pPr>
      <w:spacing w:before="0" w:after="0"/>
      <w:ind w:left="720" w:hanging="720"/>
    </w:pPr>
    <w:rPr>
      <w:sz w:val="20"/>
    </w:rPr>
  </w:style>
  <w:style w:type="character" w:customStyle="1" w:styleId="TekstprzypisudolnegoZnak">
    <w:name w:val="Tekst przypisu dolnego Znak"/>
    <w:aliases w:val="Schriftart: 9 pt Znak,Schriftart: 10 pt Znak,Schriftart: 8 pt Znak,WB-Fußnotentext Znak,FoodNote Znak,ft Znak,Footnote text Znak,Footnote Text Char Char Znak,Footnote Text Char1 Char Char Znak,fn Znak,f Znak,Char Znak"/>
    <w:basedOn w:val="Domylnaczcionkaakapitu"/>
    <w:link w:val="Tekstprzypisudolnego"/>
    <w:uiPriority w:val="99"/>
    <w:rPr>
      <w:rFonts w:ascii="Times New Roman" w:eastAsia="Calibri" w:hAnsi="Times New Roman" w:cs="Times New Roman"/>
      <w:sz w:val="20"/>
      <w:szCs w:val="20"/>
      <w:lang w:eastAsia="pl-PL"/>
    </w:rPr>
  </w:style>
  <w:style w:type="character" w:styleId="Odwoanieprzypisudolnego">
    <w:name w:val="footnote reference"/>
    <w:aliases w:val="Footnote,Footnote number,Footnote symbol,Footnote Reference Number,Footnote reference number,Times 10 Point,Exposant 3 Point,Footnote Reference Superscript,EN Footnote Reference,note TESI,Voetnootverwijzing,fr,o,FR,FR1,stylish"/>
    <w:uiPriority w:val="99"/>
    <w:unhideWhenUsed/>
    <w:qFormat/>
    <w:rPr>
      <w:shd w:val="clear" w:color="auto" w:fill="auto"/>
      <w:vertAlign w:val="superscript"/>
    </w:rPr>
  </w:style>
  <w:style w:type="paragraph" w:customStyle="1" w:styleId="NormalCentered">
    <w:name w:val="Normal Centered"/>
    <w:basedOn w:val="Normalny"/>
    <w:pPr>
      <w:jc w:val="center"/>
    </w:pPr>
  </w:style>
  <w:style w:type="paragraph" w:customStyle="1" w:styleId="Annexetitre">
    <w:name w:val="Annexe titre"/>
    <w:basedOn w:val="Normalny"/>
    <w:next w:val="Normalny"/>
    <w:link w:val="AnnexetitreChar"/>
    <w:pPr>
      <w:jc w:val="center"/>
    </w:pPr>
    <w:rPr>
      <w:b/>
      <w:u w:val="single"/>
    </w:rPr>
  </w:style>
  <w:style w:type="paragraph" w:customStyle="1" w:styleId="Pagedecouverture">
    <w:name w:val="Page de couverture"/>
    <w:basedOn w:val="Normalny"/>
    <w:next w:val="Normalny"/>
    <w:pPr>
      <w:spacing w:before="0" w:after="0"/>
    </w:pPr>
  </w:style>
  <w:style w:type="character" w:customStyle="1" w:styleId="Marker">
    <w:name w:val="Marker"/>
    <w:basedOn w:val="Domylnaczcionkaakapitu"/>
    <w:rPr>
      <w:color w:val="0000FF"/>
      <w:shd w:val="clear" w:color="auto" w:fill="auto"/>
    </w:rPr>
  </w:style>
  <w:style w:type="paragraph" w:customStyle="1" w:styleId="FooterCoverPage">
    <w:name w:val="Footer Cover Page"/>
    <w:basedOn w:val="Normalny"/>
    <w:link w:val="FooterCoverPageChar"/>
    <w:pPr>
      <w:tabs>
        <w:tab w:val="center" w:pos="4535"/>
        <w:tab w:val="right" w:pos="9071"/>
        <w:tab w:val="right" w:pos="9921"/>
      </w:tabs>
      <w:spacing w:before="360" w:after="0"/>
      <w:ind w:left="-850" w:right="-850"/>
      <w:jc w:val="left"/>
    </w:pPr>
  </w:style>
  <w:style w:type="character" w:customStyle="1" w:styleId="AnnexetitreChar">
    <w:name w:val="Annexe titre Char"/>
    <w:basedOn w:val="Domylnaczcionkaakapitu"/>
    <w:link w:val="Annexetitre"/>
    <w:rPr>
      <w:rFonts w:ascii="Times New Roman" w:eastAsia="Calibri" w:hAnsi="Times New Roman" w:cs="Times New Roman"/>
      <w:b/>
      <w:sz w:val="24"/>
      <w:szCs w:val="20"/>
      <w:u w:val="single"/>
      <w:lang w:eastAsia="pl-PL"/>
    </w:rPr>
  </w:style>
  <w:style w:type="character" w:customStyle="1" w:styleId="FooterCoverPageChar">
    <w:name w:val="Footer Cover Page Char"/>
    <w:basedOn w:val="AnnexetitreChar"/>
    <w:link w:val="FooterCoverPage"/>
    <w:rPr>
      <w:rFonts w:ascii="Times New Roman" w:eastAsia="Calibri" w:hAnsi="Times New Roman" w:cs="Times New Roman"/>
      <w:b w:val="0"/>
      <w:sz w:val="24"/>
      <w:szCs w:val="20"/>
      <w:u w:val="single"/>
      <w:lang w:eastAsia="pl-PL"/>
    </w:rPr>
  </w:style>
  <w:style w:type="paragraph" w:customStyle="1" w:styleId="FooterSensitivity">
    <w:name w:val="Footer Sensitivity"/>
    <w:basedOn w:val="Normalny"/>
    <w:link w:val="FooterSensitivityChar"/>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character" w:customStyle="1" w:styleId="FooterSensitivityChar">
    <w:name w:val="Footer Sensitivity Char"/>
    <w:basedOn w:val="AnnexetitreChar"/>
    <w:link w:val="FooterSensitivity"/>
    <w:rPr>
      <w:rFonts w:ascii="Times New Roman" w:eastAsia="Calibri" w:hAnsi="Times New Roman" w:cs="Times New Roman"/>
      <w:b/>
      <w:sz w:val="32"/>
      <w:szCs w:val="20"/>
      <w:u w:val="single"/>
      <w:lang w:eastAsia="pl-PL"/>
    </w:rPr>
  </w:style>
  <w:style w:type="paragraph" w:customStyle="1" w:styleId="HeaderCoverPage">
    <w:name w:val="Header Cover Page"/>
    <w:basedOn w:val="Normalny"/>
    <w:link w:val="HeaderCoverPageChar"/>
    <w:pPr>
      <w:tabs>
        <w:tab w:val="center" w:pos="4535"/>
        <w:tab w:val="right" w:pos="9071"/>
      </w:tabs>
      <w:spacing w:before="0"/>
    </w:pPr>
  </w:style>
  <w:style w:type="character" w:customStyle="1" w:styleId="HeaderCoverPageChar">
    <w:name w:val="Header Cover Page Char"/>
    <w:basedOn w:val="AnnexetitreChar"/>
    <w:link w:val="HeaderCoverPage"/>
    <w:rPr>
      <w:rFonts w:ascii="Times New Roman" w:eastAsia="Calibri" w:hAnsi="Times New Roman" w:cs="Times New Roman"/>
      <w:b w:val="0"/>
      <w:sz w:val="24"/>
      <w:szCs w:val="20"/>
      <w:u w:val="single"/>
      <w:lang w:eastAsia="pl-PL"/>
    </w:rPr>
  </w:style>
  <w:style w:type="paragraph" w:customStyle="1" w:styleId="HeaderSensitivity">
    <w:name w:val="Header Sensitivity"/>
    <w:basedOn w:val="Normalny"/>
    <w:link w:val="HeaderSensitivityChar"/>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character" w:customStyle="1" w:styleId="HeaderSensitivityChar">
    <w:name w:val="Header Sensitivity Char"/>
    <w:basedOn w:val="AnnexetitreChar"/>
    <w:link w:val="HeaderSensitivity"/>
    <w:rPr>
      <w:rFonts w:ascii="Times New Roman" w:eastAsia="Calibri" w:hAnsi="Times New Roman" w:cs="Times New Roman"/>
      <w:b/>
      <w:sz w:val="32"/>
      <w:szCs w:val="20"/>
      <w:u w:val="single"/>
      <w:lang w:eastAsia="pl-PL"/>
    </w:rPr>
  </w:style>
  <w:style w:type="table" w:styleId="Tabela-Siatka">
    <w:name w:val="Table Grid"/>
    <w:basedOn w:val="Standardowy"/>
    <w:uiPriority w:val="59"/>
    <w:unhideWhenUs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unhideWhenUsed/>
    <w:pPr>
      <w:spacing w:before="0" w:after="0"/>
    </w:pPr>
    <w:rPr>
      <w:rFonts w:ascii="Tahoma" w:hAnsi="Tahoma" w:cs="Tahoma"/>
      <w:sz w:val="16"/>
      <w:szCs w:val="16"/>
    </w:rPr>
  </w:style>
  <w:style w:type="character" w:customStyle="1" w:styleId="TekstdymkaZnak">
    <w:name w:val="Tekst dymka Znak"/>
    <w:basedOn w:val="Domylnaczcionkaakapitu"/>
    <w:link w:val="Tekstdymka"/>
    <w:semiHidden/>
    <w:rPr>
      <w:rFonts w:ascii="Tahoma" w:eastAsia="Calibri" w:hAnsi="Tahoma" w:cs="Tahoma"/>
      <w:sz w:val="16"/>
      <w:szCs w:val="16"/>
      <w:lang w:eastAsia="pl-PL"/>
    </w:rPr>
  </w:style>
  <w:style w:type="paragraph" w:customStyle="1" w:styleId="HeaderLandscape">
    <w:name w:val="HeaderLandscape"/>
    <w:basedOn w:val="Normalny"/>
    <w:pPr>
      <w:tabs>
        <w:tab w:val="center" w:pos="7285"/>
        <w:tab w:val="right" w:pos="14003"/>
      </w:tabs>
      <w:spacing w:before="0"/>
    </w:pPr>
    <w:rPr>
      <w:rFonts w:eastAsiaTheme="minorHAnsi"/>
      <w:szCs w:val="22"/>
    </w:rPr>
  </w:style>
  <w:style w:type="paragraph" w:customStyle="1" w:styleId="FooterLandscape">
    <w:name w:val="FooterLandscape"/>
    <w:basedOn w:val="Normalny"/>
    <w:pPr>
      <w:tabs>
        <w:tab w:val="center" w:pos="7285"/>
        <w:tab w:val="center" w:pos="10913"/>
        <w:tab w:val="right" w:pos="15137"/>
      </w:tabs>
      <w:spacing w:before="360" w:after="0"/>
      <w:ind w:left="-567" w:right="-567"/>
      <w:jc w:val="left"/>
    </w:pPr>
    <w:rPr>
      <w:rFonts w:eastAsiaTheme="minorHAnsi"/>
      <w:szCs w:val="22"/>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
    <w:basedOn w:val="Normalny"/>
    <w:link w:val="AkapitzlistZnak"/>
    <w:uiPriority w:val="34"/>
    <w:qFormat/>
    <w:pPr>
      <w:spacing w:before="0" w:after="200" w:line="276" w:lineRule="auto"/>
      <w:ind w:left="720"/>
      <w:contextualSpacing/>
      <w:jc w:val="left"/>
    </w:pPr>
    <w:rPr>
      <w:rFonts w:asciiTheme="minorHAnsi" w:eastAsiaTheme="minorHAnsi" w:hAnsiTheme="minorHAnsi" w:cstheme="minorBidi"/>
      <w:sz w:val="22"/>
      <w:szCs w:val="22"/>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1"/>
    <w:qFormat/>
    <w:locked/>
  </w:style>
  <w:style w:type="character" w:styleId="Odwoaniedokomentarza">
    <w:name w:val="annotation reference"/>
    <w:basedOn w:val="Domylnaczcionkaakapitu"/>
    <w:uiPriority w:val="99"/>
    <w:unhideWhenUsed/>
    <w:rPr>
      <w:sz w:val="16"/>
      <w:szCs w:val="16"/>
    </w:rPr>
  </w:style>
  <w:style w:type="paragraph" w:styleId="Tekstkomentarza">
    <w:name w:val="annotation text"/>
    <w:basedOn w:val="Normalny"/>
    <w:link w:val="TekstkomentarzaZnak"/>
    <w:uiPriority w:val="99"/>
    <w:unhideWhenUsed/>
    <w:pPr>
      <w:spacing w:before="0" w:after="200"/>
      <w:jc w:val="left"/>
    </w:pPr>
    <w:rPr>
      <w:rFonts w:asciiTheme="minorHAnsi" w:eastAsiaTheme="minorHAnsi" w:hAnsiTheme="minorHAnsi" w:cstheme="minorBidi"/>
      <w:sz w:val="20"/>
    </w:rPr>
  </w:style>
  <w:style w:type="character" w:customStyle="1" w:styleId="TekstkomentarzaZnak">
    <w:name w:val="Tekst komentarza Znak"/>
    <w:basedOn w:val="Domylnaczcionkaakapitu"/>
    <w:link w:val="Tekstkomentarza"/>
    <w:uiPriority w:val="99"/>
    <w:rPr>
      <w:sz w:val="20"/>
      <w:szCs w:val="20"/>
    </w:rPr>
  </w:style>
  <w:style w:type="paragraph" w:styleId="Bezodstpw">
    <w:name w:val="No Spacing"/>
    <w:uiPriority w:val="1"/>
    <w:qFormat/>
    <w:pPr>
      <w:spacing w:after="0" w:line="240" w:lineRule="auto"/>
    </w:pPr>
  </w:style>
  <w:style w:type="character" w:customStyle="1" w:styleId="Text1Char">
    <w:name w:val="Text 1 Char"/>
    <w:link w:val="Text1"/>
    <w:locked/>
    <w:rPr>
      <w:rFonts w:ascii="Times New Roman" w:hAnsi="Times New Roman"/>
      <w:sz w:val="24"/>
    </w:rPr>
  </w:style>
  <w:style w:type="paragraph" w:customStyle="1" w:styleId="Text1">
    <w:name w:val="Text 1"/>
    <w:basedOn w:val="Normalny"/>
    <w:link w:val="Text1Char"/>
    <w:pPr>
      <w:ind w:left="850"/>
    </w:pPr>
    <w:rPr>
      <w:rFonts w:eastAsiaTheme="minorHAnsi" w:cstheme="minorBidi"/>
      <w:szCs w:val="22"/>
    </w:rPr>
  </w:style>
  <w:style w:type="paragraph" w:customStyle="1" w:styleId="Default">
    <w:name w:val="Default"/>
    <w:qFormat/>
    <w:pPr>
      <w:autoSpaceDE w:val="0"/>
      <w:autoSpaceDN w:val="0"/>
      <w:adjustRightInd w:val="0"/>
    </w:pPr>
    <w:rPr>
      <w:rFonts w:ascii="Times New Roman" w:eastAsia="Times New Roman" w:hAnsi="Times New Roman" w:cs="Times New Roman"/>
      <w:color w:val="000000"/>
      <w:sz w:val="24"/>
      <w:szCs w:val="24"/>
    </w:rPr>
  </w:style>
  <w:style w:type="paragraph" w:customStyle="1" w:styleId="CM4">
    <w:name w:val="CM4"/>
    <w:basedOn w:val="Normalny"/>
    <w:next w:val="Normalny"/>
    <w:uiPriority w:val="99"/>
    <w:pPr>
      <w:autoSpaceDE w:val="0"/>
      <w:autoSpaceDN w:val="0"/>
      <w:adjustRightInd w:val="0"/>
      <w:spacing w:before="0" w:after="0"/>
      <w:jc w:val="left"/>
    </w:pPr>
    <w:rPr>
      <w:rFonts w:ascii="EUAlbertina" w:eastAsia="Times New Roman" w:hAnsi="EUAlbertina"/>
      <w:szCs w:val="24"/>
    </w:rPr>
  </w:style>
  <w:style w:type="paragraph" w:customStyle="1" w:styleId="NumPar1">
    <w:name w:val="NumPar 1"/>
    <w:basedOn w:val="Normalny"/>
    <w:next w:val="Normalny"/>
    <w:pPr>
      <w:ind w:left="850"/>
    </w:pPr>
    <w:rPr>
      <w:rFonts w:eastAsiaTheme="minorHAnsi"/>
      <w:szCs w:val="22"/>
    </w:rPr>
  </w:style>
  <w:style w:type="paragraph" w:customStyle="1" w:styleId="Point0number">
    <w:name w:val="Point 0 (number)"/>
    <w:basedOn w:val="Normalny"/>
    <w:pPr>
      <w:numPr>
        <w:numId w:val="4"/>
      </w:numPr>
    </w:pPr>
    <w:rPr>
      <w:rFonts w:eastAsiaTheme="minorHAnsi"/>
      <w:szCs w:val="22"/>
    </w:rPr>
  </w:style>
  <w:style w:type="paragraph" w:customStyle="1" w:styleId="Point1number">
    <w:name w:val="Point 1 (number)"/>
    <w:basedOn w:val="Normalny"/>
    <w:pPr>
      <w:numPr>
        <w:ilvl w:val="2"/>
        <w:numId w:val="4"/>
      </w:numPr>
    </w:pPr>
    <w:rPr>
      <w:rFonts w:eastAsiaTheme="minorHAnsi"/>
      <w:szCs w:val="22"/>
    </w:rPr>
  </w:style>
  <w:style w:type="paragraph" w:customStyle="1" w:styleId="Point2number">
    <w:name w:val="Point 2 (number)"/>
    <w:basedOn w:val="Normalny"/>
    <w:pPr>
      <w:numPr>
        <w:ilvl w:val="4"/>
        <w:numId w:val="4"/>
      </w:numPr>
    </w:pPr>
    <w:rPr>
      <w:rFonts w:eastAsiaTheme="minorHAnsi"/>
      <w:szCs w:val="22"/>
    </w:rPr>
  </w:style>
  <w:style w:type="paragraph" w:customStyle="1" w:styleId="Point3number">
    <w:name w:val="Point 3 (number)"/>
    <w:basedOn w:val="Normalny"/>
    <w:pPr>
      <w:numPr>
        <w:ilvl w:val="6"/>
        <w:numId w:val="4"/>
      </w:numPr>
    </w:pPr>
    <w:rPr>
      <w:rFonts w:eastAsiaTheme="minorHAnsi"/>
      <w:szCs w:val="22"/>
    </w:rPr>
  </w:style>
  <w:style w:type="paragraph" w:customStyle="1" w:styleId="Point0letter">
    <w:name w:val="Point 0 (letter)"/>
    <w:basedOn w:val="Normalny"/>
    <w:pPr>
      <w:numPr>
        <w:ilvl w:val="1"/>
        <w:numId w:val="4"/>
      </w:numPr>
    </w:pPr>
    <w:rPr>
      <w:rFonts w:eastAsiaTheme="minorHAnsi"/>
      <w:szCs w:val="22"/>
    </w:rPr>
  </w:style>
  <w:style w:type="paragraph" w:customStyle="1" w:styleId="Point1letter">
    <w:name w:val="Point 1 (letter)"/>
    <w:basedOn w:val="Normalny"/>
    <w:pPr>
      <w:numPr>
        <w:ilvl w:val="3"/>
        <w:numId w:val="4"/>
      </w:numPr>
    </w:pPr>
    <w:rPr>
      <w:rFonts w:eastAsiaTheme="minorHAnsi"/>
      <w:szCs w:val="22"/>
    </w:rPr>
  </w:style>
  <w:style w:type="paragraph" w:customStyle="1" w:styleId="Point3letter">
    <w:name w:val="Point 3 (letter)"/>
    <w:basedOn w:val="Normalny"/>
    <w:pPr>
      <w:numPr>
        <w:ilvl w:val="7"/>
        <w:numId w:val="4"/>
      </w:numPr>
    </w:pPr>
    <w:rPr>
      <w:rFonts w:eastAsiaTheme="minorHAnsi"/>
      <w:szCs w:val="22"/>
    </w:rPr>
  </w:style>
  <w:style w:type="paragraph" w:customStyle="1" w:styleId="Point4letter">
    <w:name w:val="Point 4 (letter)"/>
    <w:basedOn w:val="Normalny"/>
    <w:pPr>
      <w:numPr>
        <w:ilvl w:val="8"/>
        <w:numId w:val="4"/>
      </w:numPr>
    </w:pPr>
    <w:rPr>
      <w:rFonts w:eastAsiaTheme="minorHAnsi"/>
      <w:szCs w:val="22"/>
    </w:rPr>
  </w:style>
  <w:style w:type="character" w:styleId="Numerstrony">
    <w:name w:val="page number"/>
  </w:style>
  <w:style w:type="paragraph" w:styleId="Tytu">
    <w:name w:val="Title"/>
    <w:basedOn w:val="Normalny"/>
    <w:link w:val="TytuZnak"/>
    <w:qFormat/>
    <w:pPr>
      <w:spacing w:before="240" w:after="60"/>
      <w:jc w:val="center"/>
      <w:outlineLvl w:val="0"/>
    </w:pPr>
    <w:rPr>
      <w:rFonts w:ascii="Arial" w:eastAsia="Times New Roman" w:hAnsi="Arial"/>
      <w:b/>
      <w:kern w:val="28"/>
      <w:sz w:val="32"/>
      <w:szCs w:val="22"/>
    </w:rPr>
  </w:style>
  <w:style w:type="character" w:customStyle="1" w:styleId="TytuZnak">
    <w:name w:val="Tytuł Znak"/>
    <w:basedOn w:val="Domylnaczcionkaakapitu"/>
    <w:link w:val="Tytu"/>
    <w:rPr>
      <w:rFonts w:ascii="Arial" w:eastAsia="Times New Roman" w:hAnsi="Arial" w:cs="Times New Roman"/>
      <w:b/>
      <w:kern w:val="28"/>
      <w:sz w:val="32"/>
      <w:lang w:eastAsia="pl-PL"/>
    </w:rPr>
  </w:style>
  <w:style w:type="character" w:styleId="Hipercze">
    <w:name w:val="Hyperlink"/>
    <w:uiPriority w:val="99"/>
    <w:unhideWhenUsed/>
    <w:rPr>
      <w:color w:val="0000FF"/>
      <w:u w:val="single"/>
    </w:rPr>
  </w:style>
  <w:style w:type="paragraph" w:styleId="Tematkomentarza">
    <w:name w:val="annotation subject"/>
    <w:basedOn w:val="Tekstkomentarza"/>
    <w:next w:val="Tekstkomentarza"/>
    <w:link w:val="TematkomentarzaZnak"/>
    <w:semiHidden/>
    <w:unhideWhenUsed/>
    <w:rPr>
      <w:b/>
      <w:bCs/>
    </w:rPr>
  </w:style>
  <w:style w:type="character" w:customStyle="1" w:styleId="TematkomentarzaZnak">
    <w:name w:val="Temat komentarza Znak"/>
    <w:basedOn w:val="TekstkomentarzaZnak"/>
    <w:link w:val="Tematkomentarza"/>
    <w:semiHidden/>
    <w:rPr>
      <w:b/>
      <w:bCs/>
      <w:sz w:val="20"/>
      <w:szCs w:val="20"/>
    </w:rPr>
  </w:style>
  <w:style w:type="paragraph" w:styleId="Listapunktowana">
    <w:name w:val="List Bullet"/>
    <w:basedOn w:val="Normalny"/>
    <w:unhideWhenUsed/>
    <w:pPr>
      <w:numPr>
        <w:numId w:val="5"/>
      </w:numPr>
      <w:contextualSpacing/>
    </w:pPr>
    <w:rPr>
      <w:szCs w:val="22"/>
    </w:rPr>
  </w:style>
  <w:style w:type="paragraph" w:styleId="Listapunktowana2">
    <w:name w:val="List Bullet 2"/>
    <w:basedOn w:val="Normalny"/>
    <w:unhideWhenUsed/>
    <w:pPr>
      <w:numPr>
        <w:numId w:val="6"/>
      </w:numPr>
      <w:contextualSpacing/>
    </w:pPr>
    <w:rPr>
      <w:szCs w:val="22"/>
    </w:rPr>
  </w:style>
  <w:style w:type="paragraph" w:styleId="Listapunktowana3">
    <w:name w:val="List Bullet 3"/>
    <w:basedOn w:val="Normalny"/>
    <w:unhideWhenUsed/>
    <w:pPr>
      <w:numPr>
        <w:numId w:val="7"/>
      </w:numPr>
      <w:contextualSpacing/>
    </w:pPr>
    <w:rPr>
      <w:szCs w:val="22"/>
    </w:rPr>
  </w:style>
  <w:style w:type="paragraph" w:styleId="Listapunktowana4">
    <w:name w:val="List Bullet 4"/>
    <w:basedOn w:val="Normalny"/>
    <w:unhideWhenUsed/>
    <w:pPr>
      <w:numPr>
        <w:numId w:val="8"/>
      </w:numPr>
      <w:contextualSpacing/>
    </w:pPr>
    <w:rPr>
      <w:szCs w:val="22"/>
    </w:rPr>
  </w:style>
  <w:style w:type="paragraph" w:customStyle="1" w:styleId="AddressTL">
    <w:name w:val="AddressTL"/>
    <w:basedOn w:val="Normalny"/>
    <w:next w:val="Normalny"/>
    <w:pPr>
      <w:spacing w:before="0" w:after="720"/>
      <w:jc w:val="left"/>
    </w:pPr>
    <w:rPr>
      <w:rFonts w:eastAsia="Times New Roman"/>
      <w:szCs w:val="22"/>
    </w:rPr>
  </w:style>
  <w:style w:type="paragraph" w:customStyle="1" w:styleId="AddressTR">
    <w:name w:val="AddressTR"/>
    <w:basedOn w:val="Normalny"/>
    <w:next w:val="Normalny"/>
    <w:pPr>
      <w:spacing w:before="0" w:after="720"/>
      <w:ind w:left="5103"/>
      <w:jc w:val="left"/>
    </w:pPr>
    <w:rPr>
      <w:rFonts w:eastAsia="Times New Roman"/>
      <w:szCs w:val="22"/>
    </w:rPr>
  </w:style>
  <w:style w:type="paragraph" w:styleId="Tekstblokowy">
    <w:name w:val="Block Text"/>
    <w:basedOn w:val="Normalny"/>
    <w:pPr>
      <w:spacing w:before="0"/>
      <w:ind w:left="1440" w:right="1440"/>
    </w:pPr>
    <w:rPr>
      <w:rFonts w:eastAsia="Times New Roman"/>
      <w:szCs w:val="22"/>
    </w:rPr>
  </w:style>
  <w:style w:type="paragraph" w:styleId="Tekstpodstawowy">
    <w:name w:val="Body Text"/>
    <w:basedOn w:val="Normalny"/>
    <w:link w:val="TekstpodstawowyZnak"/>
    <w:pPr>
      <w:spacing w:before="0"/>
    </w:pPr>
    <w:rPr>
      <w:rFonts w:eastAsia="Times New Roman"/>
      <w:szCs w:val="22"/>
    </w:rPr>
  </w:style>
  <w:style w:type="character" w:customStyle="1" w:styleId="TekstpodstawowyZnak">
    <w:name w:val="Tekst podstawowy Znak"/>
    <w:basedOn w:val="Domylnaczcionkaakapitu"/>
    <w:link w:val="Tekstpodstawowy"/>
    <w:rPr>
      <w:rFonts w:ascii="Times New Roman" w:eastAsia="Times New Roman" w:hAnsi="Times New Roman" w:cs="Times New Roman"/>
      <w:sz w:val="24"/>
      <w:lang w:eastAsia="pl-PL"/>
    </w:rPr>
  </w:style>
  <w:style w:type="paragraph" w:styleId="Tekstpodstawowy2">
    <w:name w:val="Body Text 2"/>
    <w:basedOn w:val="Normalny"/>
    <w:link w:val="Tekstpodstawowy2Znak"/>
    <w:pPr>
      <w:spacing w:before="0" w:line="480" w:lineRule="auto"/>
    </w:pPr>
    <w:rPr>
      <w:rFonts w:eastAsia="Times New Roman"/>
      <w:szCs w:val="22"/>
    </w:rPr>
  </w:style>
  <w:style w:type="character" w:customStyle="1" w:styleId="Tekstpodstawowy2Znak">
    <w:name w:val="Tekst podstawowy 2 Znak"/>
    <w:basedOn w:val="Domylnaczcionkaakapitu"/>
    <w:link w:val="Tekstpodstawowy2"/>
    <w:rPr>
      <w:rFonts w:ascii="Times New Roman" w:eastAsia="Times New Roman" w:hAnsi="Times New Roman" w:cs="Times New Roman"/>
      <w:sz w:val="24"/>
      <w:lang w:eastAsia="pl-PL"/>
    </w:rPr>
  </w:style>
  <w:style w:type="paragraph" w:styleId="Tekstpodstawowy3">
    <w:name w:val="Body Text 3"/>
    <w:basedOn w:val="Normalny"/>
    <w:link w:val="Tekstpodstawowy3Znak"/>
    <w:pPr>
      <w:spacing w:before="0"/>
    </w:pPr>
    <w:rPr>
      <w:rFonts w:eastAsia="Times New Roman"/>
      <w:sz w:val="16"/>
      <w:szCs w:val="22"/>
    </w:rPr>
  </w:style>
  <w:style w:type="character" w:customStyle="1" w:styleId="Tekstpodstawowy3Znak">
    <w:name w:val="Tekst podstawowy 3 Znak"/>
    <w:basedOn w:val="Domylnaczcionkaakapitu"/>
    <w:link w:val="Tekstpodstawowy3"/>
    <w:rPr>
      <w:rFonts w:ascii="Times New Roman" w:eastAsia="Times New Roman" w:hAnsi="Times New Roman" w:cs="Times New Roman"/>
      <w:sz w:val="16"/>
      <w:lang w:eastAsia="pl-PL"/>
    </w:rPr>
  </w:style>
  <w:style w:type="paragraph" w:styleId="Tekstpodstawowyzwciciem">
    <w:name w:val="Body Text First Indent"/>
    <w:basedOn w:val="Tekstpodstawowy"/>
    <w:link w:val="TekstpodstawowyzwciciemZnak"/>
    <w:pPr>
      <w:ind w:firstLine="210"/>
    </w:pPr>
  </w:style>
  <w:style w:type="character" w:customStyle="1" w:styleId="TekstpodstawowyzwciciemZnak">
    <w:name w:val="Tekst podstawowy z wcięciem Znak"/>
    <w:basedOn w:val="TekstpodstawowyZnak"/>
    <w:link w:val="Tekstpodstawowyzwciciem"/>
    <w:rPr>
      <w:rFonts w:ascii="Times New Roman" w:eastAsia="Times New Roman" w:hAnsi="Times New Roman" w:cs="Times New Roman"/>
      <w:sz w:val="24"/>
      <w:lang w:eastAsia="pl-PL"/>
    </w:rPr>
  </w:style>
  <w:style w:type="paragraph" w:styleId="Tekstpodstawowywcity">
    <w:name w:val="Body Text Indent"/>
    <w:basedOn w:val="Normalny"/>
    <w:link w:val="TekstpodstawowywcityZnak"/>
    <w:pPr>
      <w:spacing w:before="0"/>
      <w:ind w:left="283"/>
    </w:pPr>
    <w:rPr>
      <w:rFonts w:eastAsia="Times New Roman"/>
      <w:szCs w:val="22"/>
    </w:rPr>
  </w:style>
  <w:style w:type="character" w:customStyle="1" w:styleId="TekstpodstawowywcityZnak">
    <w:name w:val="Tekst podstawowy wcięty Znak"/>
    <w:basedOn w:val="Domylnaczcionkaakapitu"/>
    <w:link w:val="Tekstpodstawowywcity"/>
    <w:rPr>
      <w:rFonts w:ascii="Times New Roman" w:eastAsia="Times New Roman" w:hAnsi="Times New Roman" w:cs="Times New Roman"/>
      <w:sz w:val="24"/>
      <w:lang w:eastAsia="pl-PL"/>
    </w:rPr>
  </w:style>
  <w:style w:type="paragraph" w:styleId="Tekstpodstawowyzwciciem2">
    <w:name w:val="Body Text First Indent 2"/>
    <w:basedOn w:val="Tekstpodstawowywcity"/>
    <w:link w:val="Tekstpodstawowyzwciciem2Znak"/>
    <w:pPr>
      <w:ind w:firstLine="210"/>
    </w:pPr>
  </w:style>
  <w:style w:type="character" w:customStyle="1" w:styleId="Tekstpodstawowyzwciciem2Znak">
    <w:name w:val="Tekst podstawowy z wcięciem 2 Znak"/>
    <w:basedOn w:val="TekstpodstawowywcityZnak"/>
    <w:link w:val="Tekstpodstawowyzwciciem2"/>
    <w:rPr>
      <w:rFonts w:ascii="Times New Roman" w:eastAsia="Times New Roman" w:hAnsi="Times New Roman" w:cs="Times New Roman"/>
      <w:sz w:val="24"/>
      <w:lang w:eastAsia="pl-PL"/>
    </w:rPr>
  </w:style>
  <w:style w:type="paragraph" w:styleId="Tekstpodstawowywcity2">
    <w:name w:val="Body Text Indent 2"/>
    <w:basedOn w:val="Normalny"/>
    <w:link w:val="Tekstpodstawowywcity2Znak"/>
    <w:pPr>
      <w:spacing w:before="0" w:line="480" w:lineRule="auto"/>
      <w:ind w:left="283"/>
    </w:pPr>
    <w:rPr>
      <w:rFonts w:eastAsia="Times New Roman"/>
      <w:szCs w:val="22"/>
    </w:rPr>
  </w:style>
  <w:style w:type="character" w:customStyle="1" w:styleId="Tekstpodstawowywcity2Znak">
    <w:name w:val="Tekst podstawowy wcięty 2 Znak"/>
    <w:basedOn w:val="Domylnaczcionkaakapitu"/>
    <w:link w:val="Tekstpodstawowywcity2"/>
    <w:rPr>
      <w:rFonts w:ascii="Times New Roman" w:eastAsia="Times New Roman" w:hAnsi="Times New Roman" w:cs="Times New Roman"/>
      <w:sz w:val="24"/>
      <w:lang w:eastAsia="pl-PL"/>
    </w:rPr>
  </w:style>
  <w:style w:type="paragraph" w:styleId="Tekstpodstawowywcity3">
    <w:name w:val="Body Text Indent 3"/>
    <w:basedOn w:val="Normalny"/>
    <w:link w:val="Tekstpodstawowywcity3Znak"/>
    <w:pPr>
      <w:spacing w:before="0"/>
      <w:ind w:left="283"/>
    </w:pPr>
    <w:rPr>
      <w:rFonts w:eastAsia="Times New Roman"/>
      <w:sz w:val="16"/>
      <w:szCs w:val="22"/>
    </w:rPr>
  </w:style>
  <w:style w:type="character" w:customStyle="1" w:styleId="Tekstpodstawowywcity3Znak">
    <w:name w:val="Tekst podstawowy wcięty 3 Znak"/>
    <w:basedOn w:val="Domylnaczcionkaakapitu"/>
    <w:link w:val="Tekstpodstawowywcity3"/>
    <w:rPr>
      <w:rFonts w:ascii="Times New Roman" w:eastAsia="Times New Roman" w:hAnsi="Times New Roman" w:cs="Times New Roman"/>
      <w:sz w:val="16"/>
      <w:lang w:eastAsia="pl-PL"/>
    </w:rPr>
  </w:style>
  <w:style w:type="paragraph" w:styleId="Legenda">
    <w:name w:val="caption"/>
    <w:basedOn w:val="Normalny"/>
    <w:next w:val="Normalny"/>
    <w:qFormat/>
    <w:rPr>
      <w:rFonts w:eastAsia="Times New Roman"/>
      <w:b/>
      <w:szCs w:val="22"/>
    </w:rPr>
  </w:style>
  <w:style w:type="paragraph" w:styleId="Zwrotpoegnalny">
    <w:name w:val="Closing"/>
    <w:basedOn w:val="Normalny"/>
    <w:next w:val="Podpis"/>
    <w:link w:val="ZwrotpoegnalnyZnak"/>
    <w:pPr>
      <w:tabs>
        <w:tab w:val="left" w:pos="5103"/>
      </w:tabs>
      <w:spacing w:before="240" w:after="240"/>
      <w:ind w:left="5103"/>
      <w:jc w:val="left"/>
    </w:pPr>
    <w:rPr>
      <w:rFonts w:eastAsia="Times New Roman"/>
      <w:szCs w:val="22"/>
    </w:rPr>
  </w:style>
  <w:style w:type="character" w:customStyle="1" w:styleId="ZwrotpoegnalnyZnak">
    <w:name w:val="Zwrot pożegnalny Znak"/>
    <w:basedOn w:val="Domylnaczcionkaakapitu"/>
    <w:link w:val="Zwrotpoegnalny"/>
    <w:rPr>
      <w:rFonts w:ascii="Times New Roman" w:eastAsia="Times New Roman" w:hAnsi="Times New Roman" w:cs="Times New Roman"/>
      <w:sz w:val="24"/>
      <w:lang w:eastAsia="pl-PL"/>
    </w:rPr>
  </w:style>
  <w:style w:type="paragraph" w:styleId="Podpis">
    <w:name w:val="Signature"/>
    <w:basedOn w:val="Normalny"/>
    <w:next w:val="Contact"/>
    <w:link w:val="PodpisZnak"/>
    <w:uiPriority w:val="99"/>
    <w:pPr>
      <w:tabs>
        <w:tab w:val="left" w:pos="5103"/>
      </w:tabs>
      <w:spacing w:before="1200" w:after="0"/>
      <w:ind w:left="5103"/>
      <w:jc w:val="center"/>
    </w:pPr>
    <w:rPr>
      <w:rFonts w:eastAsia="Times New Roman"/>
      <w:szCs w:val="22"/>
    </w:rPr>
  </w:style>
  <w:style w:type="character" w:customStyle="1" w:styleId="PodpisZnak">
    <w:name w:val="Podpis Znak"/>
    <w:basedOn w:val="Domylnaczcionkaakapitu"/>
    <w:link w:val="Podpis"/>
    <w:uiPriority w:val="99"/>
    <w:rPr>
      <w:rFonts w:ascii="Times New Roman" w:eastAsia="Times New Roman" w:hAnsi="Times New Roman" w:cs="Times New Roman"/>
      <w:sz w:val="24"/>
      <w:lang w:eastAsia="pl-PL"/>
    </w:rPr>
  </w:style>
  <w:style w:type="paragraph" w:customStyle="1" w:styleId="Enclosures">
    <w:name w:val="Enclosures"/>
    <w:basedOn w:val="Normalny"/>
    <w:next w:val="Participants"/>
    <w:pPr>
      <w:keepNext/>
      <w:keepLines/>
      <w:tabs>
        <w:tab w:val="left" w:pos="5670"/>
      </w:tabs>
      <w:spacing w:before="480" w:after="0"/>
      <w:ind w:left="1985" w:hanging="1985"/>
      <w:jc w:val="left"/>
    </w:pPr>
    <w:rPr>
      <w:rFonts w:eastAsia="Times New Roman"/>
      <w:szCs w:val="22"/>
    </w:rPr>
  </w:style>
  <w:style w:type="paragraph" w:customStyle="1" w:styleId="Participants">
    <w:name w:val="Participants"/>
    <w:basedOn w:val="Normalny"/>
    <w:next w:val="Copies"/>
    <w:pPr>
      <w:tabs>
        <w:tab w:val="left" w:pos="2552"/>
        <w:tab w:val="left" w:pos="2835"/>
        <w:tab w:val="left" w:pos="5670"/>
        <w:tab w:val="left" w:pos="6379"/>
        <w:tab w:val="left" w:pos="6804"/>
      </w:tabs>
      <w:spacing w:before="480" w:after="0"/>
      <w:ind w:left="1985" w:hanging="1985"/>
      <w:jc w:val="left"/>
    </w:pPr>
    <w:rPr>
      <w:rFonts w:eastAsia="Times New Roman"/>
      <w:szCs w:val="22"/>
    </w:rPr>
  </w:style>
  <w:style w:type="paragraph" w:customStyle="1" w:styleId="Copies">
    <w:name w:val="Copies"/>
    <w:basedOn w:val="Normalny"/>
    <w:next w:val="Normalny"/>
    <w:pPr>
      <w:tabs>
        <w:tab w:val="left" w:pos="2552"/>
        <w:tab w:val="left" w:pos="2835"/>
        <w:tab w:val="left" w:pos="5670"/>
        <w:tab w:val="left" w:pos="6379"/>
        <w:tab w:val="left" w:pos="6804"/>
      </w:tabs>
      <w:spacing w:before="480" w:after="0"/>
      <w:ind w:left="1985" w:hanging="1985"/>
      <w:jc w:val="left"/>
    </w:pPr>
    <w:rPr>
      <w:rFonts w:eastAsia="Times New Roman"/>
      <w:szCs w:val="22"/>
    </w:rPr>
  </w:style>
  <w:style w:type="paragraph" w:styleId="Data">
    <w:name w:val="Date"/>
    <w:basedOn w:val="Normalny"/>
    <w:next w:val="References"/>
    <w:link w:val="DataZnak"/>
    <w:pPr>
      <w:spacing w:before="0" w:after="0"/>
      <w:ind w:left="5103" w:right="-567"/>
      <w:jc w:val="left"/>
    </w:pPr>
    <w:rPr>
      <w:rFonts w:eastAsia="Times New Roman"/>
      <w:szCs w:val="22"/>
    </w:rPr>
  </w:style>
  <w:style w:type="character" w:customStyle="1" w:styleId="DataZnak">
    <w:name w:val="Data Znak"/>
    <w:basedOn w:val="Domylnaczcionkaakapitu"/>
    <w:link w:val="Data"/>
    <w:rPr>
      <w:rFonts w:ascii="Times New Roman" w:eastAsia="Times New Roman" w:hAnsi="Times New Roman" w:cs="Times New Roman"/>
      <w:sz w:val="24"/>
      <w:lang w:eastAsia="pl-PL"/>
    </w:rPr>
  </w:style>
  <w:style w:type="paragraph" w:customStyle="1" w:styleId="References">
    <w:name w:val="References"/>
    <w:basedOn w:val="Normalny"/>
    <w:next w:val="AddressTR"/>
    <w:pPr>
      <w:spacing w:before="0" w:after="240"/>
      <w:ind w:left="5103"/>
      <w:jc w:val="left"/>
    </w:pPr>
    <w:rPr>
      <w:rFonts w:eastAsia="Times New Roman"/>
      <w:sz w:val="20"/>
      <w:szCs w:val="22"/>
    </w:rPr>
  </w:style>
  <w:style w:type="paragraph" w:styleId="Mapadokumentu">
    <w:name w:val="Document Map"/>
    <w:basedOn w:val="Normalny"/>
    <w:link w:val="MapadokumentuZnak"/>
    <w:semiHidden/>
    <w:pPr>
      <w:shd w:val="clear" w:color="auto" w:fill="000080"/>
      <w:spacing w:before="0" w:after="240"/>
    </w:pPr>
    <w:rPr>
      <w:rFonts w:ascii="Tahoma" w:eastAsia="Times New Roman" w:hAnsi="Tahoma"/>
      <w:szCs w:val="22"/>
    </w:rPr>
  </w:style>
  <w:style w:type="character" w:customStyle="1" w:styleId="MapadokumentuZnak">
    <w:name w:val="Mapa dokumentu Znak"/>
    <w:basedOn w:val="Domylnaczcionkaakapitu"/>
    <w:link w:val="Mapadokumentu"/>
    <w:semiHidden/>
    <w:rPr>
      <w:rFonts w:ascii="Tahoma" w:eastAsia="Times New Roman" w:hAnsi="Tahoma" w:cs="Times New Roman"/>
      <w:sz w:val="24"/>
      <w:shd w:val="clear" w:color="auto" w:fill="000080"/>
      <w:lang w:eastAsia="pl-PL"/>
    </w:rPr>
  </w:style>
  <w:style w:type="paragraph" w:customStyle="1" w:styleId="DoubSign">
    <w:name w:val="DoubSign"/>
    <w:basedOn w:val="Normalny"/>
    <w:next w:val="Contact"/>
    <w:pPr>
      <w:tabs>
        <w:tab w:val="left" w:pos="5103"/>
      </w:tabs>
      <w:spacing w:before="1200" w:after="0"/>
      <w:jc w:val="left"/>
    </w:pPr>
    <w:rPr>
      <w:rFonts w:eastAsia="Times New Roman"/>
      <w:szCs w:val="22"/>
    </w:rPr>
  </w:style>
  <w:style w:type="paragraph" w:styleId="Tekstprzypisukocowego">
    <w:name w:val="endnote text"/>
    <w:basedOn w:val="Normalny"/>
    <w:link w:val="TekstprzypisukocowegoZnak"/>
    <w:semiHidden/>
    <w:pPr>
      <w:spacing w:before="0" w:after="240"/>
    </w:pPr>
    <w:rPr>
      <w:rFonts w:eastAsia="Times New Roman"/>
      <w:sz w:val="20"/>
      <w:szCs w:val="22"/>
    </w:rPr>
  </w:style>
  <w:style w:type="character" w:customStyle="1" w:styleId="TekstprzypisukocowegoZnak">
    <w:name w:val="Tekst przypisu końcowego Znak"/>
    <w:basedOn w:val="Domylnaczcionkaakapitu"/>
    <w:link w:val="Tekstprzypisukocowego"/>
    <w:semiHidden/>
    <w:rPr>
      <w:rFonts w:ascii="Times New Roman" w:eastAsia="Times New Roman" w:hAnsi="Times New Roman" w:cs="Times New Roman"/>
      <w:sz w:val="20"/>
      <w:lang w:eastAsia="pl-PL"/>
    </w:rPr>
  </w:style>
  <w:style w:type="paragraph" w:styleId="Adresnakopercie">
    <w:name w:val="envelope address"/>
    <w:basedOn w:val="Normalny"/>
    <w:pPr>
      <w:framePr w:w="7920" w:h="1980" w:hRule="exact" w:hSpace="180" w:wrap="auto" w:hAnchor="page" w:xAlign="center" w:yAlign="bottom"/>
      <w:spacing w:before="0" w:after="0"/>
    </w:pPr>
    <w:rPr>
      <w:rFonts w:eastAsia="Times New Roman"/>
      <w:szCs w:val="22"/>
    </w:rPr>
  </w:style>
  <w:style w:type="paragraph" w:styleId="Adreszwrotnynakopercie">
    <w:name w:val="envelope return"/>
    <w:basedOn w:val="Normalny"/>
    <w:pPr>
      <w:spacing w:before="0" w:after="0"/>
    </w:pPr>
    <w:rPr>
      <w:rFonts w:eastAsia="Times New Roman"/>
      <w:sz w:val="20"/>
      <w:szCs w:val="22"/>
    </w:rPr>
  </w:style>
  <w:style w:type="paragraph" w:styleId="Indeks1">
    <w:name w:val="index 1"/>
    <w:basedOn w:val="Normalny"/>
    <w:next w:val="Normalny"/>
    <w:autoRedefine/>
    <w:semiHidden/>
    <w:pPr>
      <w:spacing w:before="0" w:after="240"/>
      <w:ind w:left="240" w:hanging="240"/>
    </w:pPr>
    <w:rPr>
      <w:rFonts w:eastAsia="Times New Roman"/>
      <w:szCs w:val="22"/>
    </w:rPr>
  </w:style>
  <w:style w:type="paragraph" w:styleId="Indeks2">
    <w:name w:val="index 2"/>
    <w:basedOn w:val="Normalny"/>
    <w:next w:val="Normalny"/>
    <w:autoRedefine/>
    <w:semiHidden/>
    <w:pPr>
      <w:spacing w:before="0" w:after="240"/>
      <w:ind w:left="480" w:hanging="240"/>
    </w:pPr>
    <w:rPr>
      <w:rFonts w:eastAsia="Times New Roman"/>
      <w:szCs w:val="22"/>
    </w:rPr>
  </w:style>
  <w:style w:type="paragraph" w:styleId="Indeks3">
    <w:name w:val="index 3"/>
    <w:basedOn w:val="Normalny"/>
    <w:next w:val="Normalny"/>
    <w:autoRedefine/>
    <w:semiHidden/>
    <w:pPr>
      <w:spacing w:before="0" w:after="240"/>
      <w:ind w:left="720" w:hanging="240"/>
    </w:pPr>
    <w:rPr>
      <w:rFonts w:eastAsia="Times New Roman"/>
      <w:szCs w:val="22"/>
    </w:rPr>
  </w:style>
  <w:style w:type="paragraph" w:styleId="Indeks4">
    <w:name w:val="index 4"/>
    <w:basedOn w:val="Normalny"/>
    <w:next w:val="Normalny"/>
    <w:autoRedefine/>
    <w:semiHidden/>
    <w:pPr>
      <w:spacing w:before="0" w:after="240"/>
      <w:ind w:left="960" w:hanging="240"/>
    </w:pPr>
    <w:rPr>
      <w:rFonts w:eastAsia="Times New Roman"/>
      <w:szCs w:val="22"/>
    </w:rPr>
  </w:style>
  <w:style w:type="paragraph" w:styleId="Indeks5">
    <w:name w:val="index 5"/>
    <w:basedOn w:val="Normalny"/>
    <w:next w:val="Normalny"/>
    <w:autoRedefine/>
    <w:semiHidden/>
    <w:pPr>
      <w:spacing w:before="0" w:after="240"/>
      <w:ind w:left="1200" w:hanging="240"/>
    </w:pPr>
    <w:rPr>
      <w:rFonts w:eastAsia="Times New Roman"/>
      <w:szCs w:val="22"/>
    </w:rPr>
  </w:style>
  <w:style w:type="paragraph" w:styleId="Indeks6">
    <w:name w:val="index 6"/>
    <w:basedOn w:val="Normalny"/>
    <w:next w:val="Normalny"/>
    <w:autoRedefine/>
    <w:semiHidden/>
    <w:pPr>
      <w:spacing w:before="0" w:after="240"/>
      <w:ind w:left="1440" w:hanging="240"/>
    </w:pPr>
    <w:rPr>
      <w:rFonts w:eastAsia="Times New Roman"/>
      <w:szCs w:val="22"/>
    </w:rPr>
  </w:style>
  <w:style w:type="paragraph" w:styleId="Indeks7">
    <w:name w:val="index 7"/>
    <w:basedOn w:val="Normalny"/>
    <w:next w:val="Normalny"/>
    <w:autoRedefine/>
    <w:semiHidden/>
    <w:pPr>
      <w:spacing w:before="0" w:after="240"/>
      <w:ind w:left="1680" w:hanging="240"/>
    </w:pPr>
    <w:rPr>
      <w:rFonts w:eastAsia="Times New Roman"/>
      <w:szCs w:val="22"/>
    </w:rPr>
  </w:style>
  <w:style w:type="paragraph" w:styleId="Indeks8">
    <w:name w:val="index 8"/>
    <w:basedOn w:val="Normalny"/>
    <w:next w:val="Normalny"/>
    <w:autoRedefine/>
    <w:semiHidden/>
    <w:pPr>
      <w:spacing w:before="0" w:after="240"/>
      <w:ind w:left="1920" w:hanging="240"/>
    </w:pPr>
    <w:rPr>
      <w:rFonts w:eastAsia="Times New Roman"/>
      <w:szCs w:val="22"/>
    </w:rPr>
  </w:style>
  <w:style w:type="paragraph" w:styleId="Indeks9">
    <w:name w:val="index 9"/>
    <w:basedOn w:val="Normalny"/>
    <w:next w:val="Normalny"/>
    <w:autoRedefine/>
    <w:semiHidden/>
    <w:pPr>
      <w:spacing w:before="0" w:after="240"/>
      <w:ind w:left="2160" w:hanging="240"/>
    </w:pPr>
    <w:rPr>
      <w:rFonts w:eastAsia="Times New Roman"/>
      <w:szCs w:val="22"/>
    </w:rPr>
  </w:style>
  <w:style w:type="paragraph" w:styleId="Nagwekindeksu">
    <w:name w:val="index heading"/>
    <w:basedOn w:val="Normalny"/>
    <w:next w:val="Indeks1"/>
    <w:semiHidden/>
    <w:pPr>
      <w:spacing w:before="0" w:after="240"/>
    </w:pPr>
    <w:rPr>
      <w:rFonts w:ascii="Arial" w:eastAsia="Times New Roman" w:hAnsi="Arial"/>
      <w:b/>
      <w:szCs w:val="22"/>
    </w:rPr>
  </w:style>
  <w:style w:type="paragraph" w:styleId="Lista">
    <w:name w:val="List"/>
    <w:basedOn w:val="Normalny"/>
    <w:pPr>
      <w:spacing w:before="0" w:after="240"/>
      <w:ind w:left="283" w:hanging="283"/>
    </w:pPr>
    <w:rPr>
      <w:rFonts w:eastAsia="Times New Roman"/>
      <w:szCs w:val="22"/>
    </w:rPr>
  </w:style>
  <w:style w:type="paragraph" w:styleId="Lista2">
    <w:name w:val="List 2"/>
    <w:basedOn w:val="Normalny"/>
    <w:pPr>
      <w:spacing w:before="0" w:after="240"/>
      <w:ind w:left="566" w:hanging="283"/>
    </w:pPr>
    <w:rPr>
      <w:rFonts w:eastAsia="Times New Roman"/>
      <w:szCs w:val="22"/>
    </w:rPr>
  </w:style>
  <w:style w:type="paragraph" w:styleId="Lista3">
    <w:name w:val="List 3"/>
    <w:basedOn w:val="Normalny"/>
    <w:pPr>
      <w:spacing w:before="0" w:after="240"/>
      <w:ind w:left="849" w:hanging="283"/>
    </w:pPr>
    <w:rPr>
      <w:rFonts w:eastAsia="Times New Roman"/>
      <w:szCs w:val="22"/>
    </w:rPr>
  </w:style>
  <w:style w:type="paragraph" w:styleId="Lista4">
    <w:name w:val="List 4"/>
    <w:basedOn w:val="Normalny"/>
    <w:pPr>
      <w:spacing w:before="0" w:after="240"/>
      <w:ind w:left="1132" w:hanging="283"/>
    </w:pPr>
    <w:rPr>
      <w:rFonts w:eastAsia="Times New Roman"/>
      <w:szCs w:val="22"/>
    </w:rPr>
  </w:style>
  <w:style w:type="paragraph" w:styleId="Lista5">
    <w:name w:val="List 5"/>
    <w:basedOn w:val="Normalny"/>
    <w:pPr>
      <w:spacing w:before="0" w:after="240"/>
      <w:ind w:left="1415" w:hanging="283"/>
    </w:pPr>
    <w:rPr>
      <w:rFonts w:eastAsia="Times New Roman"/>
      <w:szCs w:val="22"/>
    </w:rPr>
  </w:style>
  <w:style w:type="paragraph" w:styleId="Listapunktowana5">
    <w:name w:val="List Bullet 5"/>
    <w:basedOn w:val="Normalny"/>
    <w:autoRedefine/>
    <w:pPr>
      <w:numPr>
        <w:numId w:val="9"/>
      </w:numPr>
      <w:spacing w:before="0" w:after="240"/>
    </w:pPr>
    <w:rPr>
      <w:rFonts w:eastAsia="Times New Roman"/>
      <w:szCs w:val="22"/>
    </w:rPr>
  </w:style>
  <w:style w:type="paragraph" w:styleId="Lista-kontynuacja">
    <w:name w:val="List Continue"/>
    <w:basedOn w:val="Normalny"/>
    <w:pPr>
      <w:spacing w:before="0"/>
      <w:ind w:left="283"/>
    </w:pPr>
    <w:rPr>
      <w:rFonts w:eastAsia="Times New Roman"/>
      <w:szCs w:val="22"/>
    </w:rPr>
  </w:style>
  <w:style w:type="paragraph" w:styleId="Lista-kontynuacja2">
    <w:name w:val="List Continue 2"/>
    <w:basedOn w:val="Normalny"/>
    <w:pPr>
      <w:spacing w:before="0"/>
      <w:ind w:left="566"/>
    </w:pPr>
    <w:rPr>
      <w:rFonts w:eastAsia="Times New Roman"/>
      <w:szCs w:val="22"/>
    </w:rPr>
  </w:style>
  <w:style w:type="paragraph" w:styleId="Lista-kontynuacja3">
    <w:name w:val="List Continue 3"/>
    <w:basedOn w:val="Normalny"/>
    <w:pPr>
      <w:spacing w:before="0"/>
      <w:ind w:left="849"/>
    </w:pPr>
    <w:rPr>
      <w:rFonts w:eastAsia="Times New Roman"/>
      <w:szCs w:val="22"/>
    </w:rPr>
  </w:style>
  <w:style w:type="paragraph" w:styleId="Lista-kontynuacja4">
    <w:name w:val="List Continue 4"/>
    <w:basedOn w:val="Normalny"/>
    <w:pPr>
      <w:spacing w:before="0"/>
      <w:ind w:left="1132"/>
    </w:pPr>
    <w:rPr>
      <w:rFonts w:eastAsia="Times New Roman"/>
      <w:szCs w:val="22"/>
    </w:rPr>
  </w:style>
  <w:style w:type="paragraph" w:styleId="Lista-kontynuacja5">
    <w:name w:val="List Continue 5"/>
    <w:basedOn w:val="Normalny"/>
    <w:pPr>
      <w:spacing w:before="0"/>
      <w:ind w:left="1415"/>
    </w:pPr>
    <w:rPr>
      <w:rFonts w:eastAsia="Times New Roman"/>
      <w:szCs w:val="22"/>
    </w:rPr>
  </w:style>
  <w:style w:type="paragraph" w:styleId="Listanumerowana">
    <w:name w:val="List Number"/>
    <w:basedOn w:val="Normalny"/>
    <w:pPr>
      <w:numPr>
        <w:numId w:val="16"/>
      </w:numPr>
      <w:spacing w:before="0" w:after="240"/>
    </w:pPr>
    <w:rPr>
      <w:rFonts w:eastAsia="Times New Roman"/>
      <w:szCs w:val="22"/>
    </w:rPr>
  </w:style>
  <w:style w:type="paragraph" w:styleId="Listanumerowana2">
    <w:name w:val="List Number 2"/>
    <w:basedOn w:val="Text2"/>
    <w:pPr>
      <w:numPr>
        <w:numId w:val="18"/>
      </w:numPr>
      <w:spacing w:before="0" w:after="240"/>
    </w:pPr>
    <w:rPr>
      <w:rFonts w:eastAsia="Times New Roman"/>
    </w:rPr>
  </w:style>
  <w:style w:type="paragraph" w:styleId="Listanumerowana3">
    <w:name w:val="List Number 3"/>
    <w:basedOn w:val="Text3"/>
    <w:pPr>
      <w:numPr>
        <w:numId w:val="19"/>
      </w:numPr>
      <w:spacing w:before="0" w:after="240"/>
    </w:pPr>
    <w:rPr>
      <w:rFonts w:eastAsia="Times New Roman"/>
    </w:rPr>
  </w:style>
  <w:style w:type="paragraph" w:styleId="Listanumerowana4">
    <w:name w:val="List Number 4"/>
    <w:basedOn w:val="Text4"/>
    <w:pPr>
      <w:numPr>
        <w:numId w:val="20"/>
      </w:numPr>
      <w:spacing w:before="0" w:after="240"/>
    </w:pPr>
    <w:rPr>
      <w:rFonts w:eastAsia="Times New Roman"/>
    </w:rPr>
  </w:style>
  <w:style w:type="paragraph" w:styleId="Listanumerowana5">
    <w:name w:val="List Number 5"/>
    <w:basedOn w:val="Normalny"/>
    <w:pPr>
      <w:numPr>
        <w:numId w:val="10"/>
      </w:numPr>
      <w:spacing w:before="0" w:after="240"/>
    </w:pPr>
    <w:rPr>
      <w:rFonts w:eastAsia="Times New Roman"/>
      <w:szCs w:val="22"/>
    </w:rPr>
  </w:style>
  <w:style w:type="paragraph" w:styleId="Tekstmakra">
    <w:name w:val="macro"/>
    <w:link w:val="TekstmakraZnak"/>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cs="Times New Roman"/>
    </w:rPr>
  </w:style>
  <w:style w:type="character" w:customStyle="1" w:styleId="TekstmakraZnak">
    <w:name w:val="Tekst makra Znak"/>
    <w:basedOn w:val="Domylnaczcionkaakapitu"/>
    <w:link w:val="Tekstmakra"/>
    <w:semiHidden/>
    <w:rPr>
      <w:rFonts w:ascii="Courier New" w:eastAsia="Times New Roman" w:hAnsi="Courier New" w:cs="Times New Roman"/>
    </w:rPr>
  </w:style>
  <w:style w:type="paragraph" w:styleId="Nagwekwiadomoci">
    <w:name w:val="Message Header"/>
    <w:basedOn w:val="Normalny"/>
    <w:link w:val="NagwekwiadomociZnak"/>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szCs w:val="22"/>
    </w:rPr>
  </w:style>
  <w:style w:type="character" w:customStyle="1" w:styleId="NagwekwiadomociZnak">
    <w:name w:val="Nagłówek wiadomości Znak"/>
    <w:basedOn w:val="Domylnaczcionkaakapitu"/>
    <w:link w:val="Nagwekwiadomoci"/>
    <w:rPr>
      <w:rFonts w:ascii="Arial" w:eastAsia="Times New Roman" w:hAnsi="Arial" w:cs="Times New Roman"/>
      <w:sz w:val="24"/>
      <w:shd w:val="pct20" w:color="auto" w:fill="auto"/>
      <w:lang w:eastAsia="pl-PL"/>
    </w:rPr>
  </w:style>
  <w:style w:type="paragraph" w:styleId="Wcicienormalne">
    <w:name w:val="Normal Indent"/>
    <w:basedOn w:val="Normalny"/>
    <w:pPr>
      <w:spacing w:before="0" w:after="240"/>
      <w:ind w:left="720"/>
    </w:pPr>
    <w:rPr>
      <w:rFonts w:eastAsia="Times New Roman"/>
      <w:szCs w:val="22"/>
    </w:rPr>
  </w:style>
  <w:style w:type="paragraph" w:styleId="Nagweknotatki">
    <w:name w:val="Note Heading"/>
    <w:basedOn w:val="Normalny"/>
    <w:next w:val="Normalny"/>
    <w:link w:val="NagweknotatkiZnak"/>
    <w:pPr>
      <w:spacing w:before="0" w:after="240"/>
    </w:pPr>
    <w:rPr>
      <w:rFonts w:eastAsia="Times New Roman"/>
      <w:szCs w:val="22"/>
    </w:rPr>
  </w:style>
  <w:style w:type="character" w:customStyle="1" w:styleId="NagweknotatkiZnak">
    <w:name w:val="Nagłówek notatki Znak"/>
    <w:basedOn w:val="Domylnaczcionkaakapitu"/>
    <w:link w:val="Nagweknotatki"/>
    <w:rPr>
      <w:rFonts w:ascii="Times New Roman" w:eastAsia="Times New Roman" w:hAnsi="Times New Roman" w:cs="Times New Roman"/>
      <w:sz w:val="24"/>
      <w:lang w:eastAsia="pl-PL"/>
    </w:rPr>
  </w:style>
  <w:style w:type="paragraph" w:customStyle="1" w:styleId="NoteHead">
    <w:name w:val="NoteHead"/>
    <w:basedOn w:val="Normalny"/>
    <w:next w:val="Subject"/>
    <w:pPr>
      <w:spacing w:before="720" w:after="720"/>
      <w:jc w:val="center"/>
    </w:pPr>
    <w:rPr>
      <w:rFonts w:eastAsia="Times New Roman"/>
      <w:b/>
      <w:smallCaps/>
      <w:szCs w:val="22"/>
    </w:rPr>
  </w:style>
  <w:style w:type="paragraph" w:customStyle="1" w:styleId="Subject">
    <w:name w:val="Subject"/>
    <w:basedOn w:val="Normalny"/>
    <w:next w:val="Normalny"/>
    <w:pPr>
      <w:spacing w:before="0" w:after="480"/>
      <w:ind w:left="1531" w:hanging="1531"/>
      <w:jc w:val="left"/>
    </w:pPr>
    <w:rPr>
      <w:rFonts w:eastAsia="Times New Roman"/>
      <w:b/>
      <w:szCs w:val="22"/>
    </w:rPr>
  </w:style>
  <w:style w:type="paragraph" w:customStyle="1" w:styleId="NoteList">
    <w:name w:val="NoteList"/>
    <w:basedOn w:val="Normalny"/>
    <w:next w:val="Subject"/>
    <w:pPr>
      <w:tabs>
        <w:tab w:val="left" w:pos="5823"/>
      </w:tabs>
      <w:spacing w:before="720" w:after="720"/>
      <w:ind w:left="5104" w:hanging="3119"/>
      <w:jc w:val="left"/>
    </w:pPr>
    <w:rPr>
      <w:rFonts w:eastAsia="Times New Roman"/>
      <w:b/>
      <w:smallCaps/>
      <w:szCs w:val="22"/>
    </w:rPr>
  </w:style>
  <w:style w:type="paragraph" w:styleId="Zwykytekst">
    <w:name w:val="Plain Text"/>
    <w:basedOn w:val="Normalny"/>
    <w:link w:val="ZwykytekstZnak"/>
    <w:pPr>
      <w:spacing w:before="0" w:after="240"/>
    </w:pPr>
    <w:rPr>
      <w:rFonts w:ascii="Courier New" w:eastAsia="Times New Roman" w:hAnsi="Courier New"/>
      <w:sz w:val="20"/>
      <w:szCs w:val="22"/>
    </w:rPr>
  </w:style>
  <w:style w:type="character" w:customStyle="1" w:styleId="ZwykytekstZnak">
    <w:name w:val="Zwykły tekst Znak"/>
    <w:basedOn w:val="Domylnaczcionkaakapitu"/>
    <w:link w:val="Zwykytekst"/>
    <w:rPr>
      <w:rFonts w:ascii="Courier New" w:eastAsia="Times New Roman" w:hAnsi="Courier New" w:cs="Times New Roman"/>
      <w:sz w:val="20"/>
      <w:lang w:eastAsia="pl-PL"/>
    </w:rPr>
  </w:style>
  <w:style w:type="paragraph" w:styleId="Zwrotgrzecznociowy">
    <w:name w:val="Salutation"/>
    <w:basedOn w:val="Normalny"/>
    <w:next w:val="Normalny"/>
    <w:link w:val="ZwrotgrzecznociowyZnak"/>
    <w:pPr>
      <w:spacing w:before="0" w:after="240"/>
    </w:pPr>
    <w:rPr>
      <w:rFonts w:eastAsia="Times New Roman"/>
      <w:szCs w:val="22"/>
    </w:rPr>
  </w:style>
  <w:style w:type="character" w:customStyle="1" w:styleId="ZwrotgrzecznociowyZnak">
    <w:name w:val="Zwrot grzecznościowy Znak"/>
    <w:basedOn w:val="Domylnaczcionkaakapitu"/>
    <w:link w:val="Zwrotgrzecznociowy"/>
    <w:rPr>
      <w:rFonts w:ascii="Times New Roman" w:eastAsia="Times New Roman" w:hAnsi="Times New Roman" w:cs="Times New Roman"/>
      <w:sz w:val="24"/>
      <w:lang w:eastAsia="pl-PL"/>
    </w:rPr>
  </w:style>
  <w:style w:type="paragraph" w:styleId="Podtytu">
    <w:name w:val="Subtitle"/>
    <w:basedOn w:val="Normalny"/>
    <w:link w:val="PodtytuZnak"/>
    <w:qFormat/>
    <w:pPr>
      <w:spacing w:before="0" w:after="60"/>
      <w:jc w:val="center"/>
      <w:outlineLvl w:val="1"/>
    </w:pPr>
    <w:rPr>
      <w:rFonts w:ascii="Arial" w:eastAsia="Times New Roman" w:hAnsi="Arial"/>
      <w:szCs w:val="22"/>
    </w:rPr>
  </w:style>
  <w:style w:type="character" w:customStyle="1" w:styleId="PodtytuZnak">
    <w:name w:val="Podtytuł Znak"/>
    <w:basedOn w:val="Domylnaczcionkaakapitu"/>
    <w:link w:val="Podtytu"/>
    <w:rPr>
      <w:rFonts w:ascii="Arial" w:eastAsia="Times New Roman" w:hAnsi="Arial" w:cs="Times New Roman"/>
      <w:sz w:val="24"/>
      <w:lang w:eastAsia="pl-PL"/>
    </w:rPr>
  </w:style>
  <w:style w:type="paragraph" w:styleId="Wykazrde">
    <w:name w:val="table of authorities"/>
    <w:basedOn w:val="Normalny"/>
    <w:next w:val="Normalny"/>
    <w:semiHidden/>
    <w:pPr>
      <w:spacing w:before="0" w:after="240"/>
      <w:ind w:left="240" w:hanging="240"/>
    </w:pPr>
    <w:rPr>
      <w:rFonts w:eastAsia="Times New Roman"/>
      <w:szCs w:val="22"/>
    </w:rPr>
  </w:style>
  <w:style w:type="paragraph" w:styleId="Spisilustracji">
    <w:name w:val="table of figures"/>
    <w:basedOn w:val="Normalny"/>
    <w:next w:val="Normalny"/>
    <w:semiHidden/>
    <w:pPr>
      <w:spacing w:before="0" w:after="240"/>
      <w:ind w:left="480" w:hanging="480"/>
    </w:pPr>
    <w:rPr>
      <w:rFonts w:eastAsia="Times New Roman"/>
      <w:szCs w:val="22"/>
    </w:rPr>
  </w:style>
  <w:style w:type="paragraph" w:styleId="Nagwekwykazurde">
    <w:name w:val="toa heading"/>
    <w:basedOn w:val="Normalny"/>
    <w:next w:val="Normalny"/>
    <w:semiHidden/>
    <w:pPr>
      <w:spacing w:after="240"/>
    </w:pPr>
    <w:rPr>
      <w:rFonts w:ascii="Arial" w:eastAsia="Times New Roman" w:hAnsi="Arial"/>
      <w:b/>
      <w:szCs w:val="22"/>
    </w:rPr>
  </w:style>
  <w:style w:type="paragraph" w:customStyle="1" w:styleId="YReferences">
    <w:name w:val="YReferences"/>
    <w:basedOn w:val="Normalny"/>
    <w:next w:val="Normalny"/>
    <w:pPr>
      <w:spacing w:before="0" w:after="480"/>
      <w:ind w:left="1531" w:hanging="1531"/>
    </w:pPr>
    <w:rPr>
      <w:rFonts w:eastAsia="Times New Roman"/>
      <w:szCs w:val="22"/>
    </w:rPr>
  </w:style>
  <w:style w:type="paragraph" w:customStyle="1" w:styleId="ListBullet1">
    <w:name w:val="List Bullet 1"/>
    <w:basedOn w:val="Text1"/>
    <w:pPr>
      <w:tabs>
        <w:tab w:val="num" w:pos="765"/>
      </w:tabs>
      <w:spacing w:before="0" w:after="240"/>
      <w:ind w:left="765" w:hanging="283"/>
    </w:pPr>
    <w:rPr>
      <w:rFonts w:eastAsia="Times New Roman" w:cs="Times New Roman"/>
    </w:rPr>
  </w:style>
  <w:style w:type="paragraph" w:customStyle="1" w:styleId="ListDash">
    <w:name w:val="List Dash"/>
    <w:basedOn w:val="Normalny"/>
    <w:pPr>
      <w:numPr>
        <w:numId w:val="11"/>
      </w:numPr>
      <w:spacing w:before="0" w:after="240"/>
    </w:pPr>
    <w:rPr>
      <w:rFonts w:eastAsia="Times New Roman"/>
      <w:szCs w:val="22"/>
    </w:rPr>
  </w:style>
  <w:style w:type="paragraph" w:customStyle="1" w:styleId="ListDash1">
    <w:name w:val="List Dash 1"/>
    <w:basedOn w:val="Text1"/>
    <w:pPr>
      <w:numPr>
        <w:numId w:val="12"/>
      </w:numPr>
      <w:spacing w:before="0" w:after="240"/>
    </w:pPr>
    <w:rPr>
      <w:rFonts w:eastAsia="Times New Roman" w:cs="Times New Roman"/>
    </w:rPr>
  </w:style>
  <w:style w:type="paragraph" w:customStyle="1" w:styleId="ListDash2">
    <w:name w:val="List Dash 2"/>
    <w:basedOn w:val="Text2"/>
    <w:pPr>
      <w:numPr>
        <w:numId w:val="13"/>
      </w:numPr>
      <w:spacing w:before="0" w:after="240"/>
    </w:pPr>
    <w:rPr>
      <w:rFonts w:eastAsia="Times New Roman"/>
    </w:rPr>
  </w:style>
  <w:style w:type="paragraph" w:customStyle="1" w:styleId="ListDash3">
    <w:name w:val="List Dash 3"/>
    <w:basedOn w:val="Text3"/>
    <w:pPr>
      <w:numPr>
        <w:numId w:val="14"/>
      </w:numPr>
      <w:spacing w:before="0" w:after="240"/>
    </w:pPr>
    <w:rPr>
      <w:rFonts w:eastAsia="Times New Roman"/>
    </w:rPr>
  </w:style>
  <w:style w:type="paragraph" w:customStyle="1" w:styleId="ListDash4">
    <w:name w:val="List Dash 4"/>
    <w:basedOn w:val="Text4"/>
    <w:pPr>
      <w:numPr>
        <w:numId w:val="15"/>
      </w:numPr>
      <w:spacing w:before="0" w:after="240"/>
    </w:pPr>
    <w:rPr>
      <w:rFonts w:eastAsia="Times New Roman"/>
    </w:rPr>
  </w:style>
  <w:style w:type="paragraph" w:customStyle="1" w:styleId="ListNumberLevel2">
    <w:name w:val="List Number (Level 2)"/>
    <w:basedOn w:val="Normalny"/>
    <w:pPr>
      <w:numPr>
        <w:ilvl w:val="1"/>
        <w:numId w:val="16"/>
      </w:numPr>
      <w:spacing w:before="0" w:after="240"/>
    </w:pPr>
    <w:rPr>
      <w:rFonts w:eastAsia="Times New Roman"/>
      <w:szCs w:val="22"/>
    </w:rPr>
  </w:style>
  <w:style w:type="paragraph" w:customStyle="1" w:styleId="ListNumberLevel3">
    <w:name w:val="List Number (Level 3)"/>
    <w:basedOn w:val="Normalny"/>
    <w:pPr>
      <w:numPr>
        <w:ilvl w:val="2"/>
        <w:numId w:val="16"/>
      </w:numPr>
      <w:spacing w:before="0" w:after="240"/>
    </w:pPr>
    <w:rPr>
      <w:rFonts w:eastAsia="Times New Roman"/>
      <w:szCs w:val="22"/>
    </w:rPr>
  </w:style>
  <w:style w:type="paragraph" w:customStyle="1" w:styleId="ListNumberLevel4">
    <w:name w:val="List Number (Level 4)"/>
    <w:basedOn w:val="Normalny"/>
    <w:pPr>
      <w:numPr>
        <w:ilvl w:val="3"/>
        <w:numId w:val="16"/>
      </w:numPr>
      <w:spacing w:before="0" w:after="240"/>
    </w:pPr>
    <w:rPr>
      <w:rFonts w:eastAsia="Times New Roman"/>
      <w:szCs w:val="22"/>
    </w:rPr>
  </w:style>
  <w:style w:type="paragraph" w:customStyle="1" w:styleId="ListNumber1">
    <w:name w:val="List Number 1"/>
    <w:basedOn w:val="Text1"/>
    <w:pPr>
      <w:numPr>
        <w:numId w:val="17"/>
      </w:numPr>
      <w:spacing w:before="0" w:after="240"/>
    </w:pPr>
    <w:rPr>
      <w:rFonts w:eastAsia="Times New Roman" w:cs="Times New Roman"/>
    </w:rPr>
  </w:style>
  <w:style w:type="paragraph" w:customStyle="1" w:styleId="ListNumber1Level2">
    <w:name w:val="List Number 1 (Level 2)"/>
    <w:basedOn w:val="Text1"/>
    <w:pPr>
      <w:numPr>
        <w:ilvl w:val="1"/>
        <w:numId w:val="17"/>
      </w:numPr>
      <w:spacing w:before="0" w:after="240"/>
    </w:pPr>
    <w:rPr>
      <w:rFonts w:eastAsia="Times New Roman" w:cs="Times New Roman"/>
    </w:rPr>
  </w:style>
  <w:style w:type="paragraph" w:customStyle="1" w:styleId="ListNumber1Level3">
    <w:name w:val="List Number 1 (Level 3)"/>
    <w:basedOn w:val="Text1"/>
    <w:pPr>
      <w:numPr>
        <w:ilvl w:val="2"/>
        <w:numId w:val="17"/>
      </w:numPr>
      <w:spacing w:before="0" w:after="240"/>
    </w:pPr>
    <w:rPr>
      <w:rFonts w:eastAsia="Times New Roman" w:cs="Times New Roman"/>
    </w:rPr>
  </w:style>
  <w:style w:type="paragraph" w:customStyle="1" w:styleId="ListNumber1Level4">
    <w:name w:val="List Number 1 (Level 4)"/>
    <w:basedOn w:val="Text1"/>
    <w:pPr>
      <w:numPr>
        <w:ilvl w:val="3"/>
        <w:numId w:val="17"/>
      </w:numPr>
      <w:spacing w:before="0" w:after="240"/>
    </w:pPr>
    <w:rPr>
      <w:rFonts w:eastAsia="Times New Roman" w:cs="Times New Roman"/>
    </w:rPr>
  </w:style>
  <w:style w:type="paragraph" w:customStyle="1" w:styleId="ListNumber2Level2">
    <w:name w:val="List Number 2 (Level 2)"/>
    <w:basedOn w:val="Text2"/>
    <w:pPr>
      <w:numPr>
        <w:ilvl w:val="1"/>
        <w:numId w:val="18"/>
      </w:numPr>
      <w:spacing w:before="0" w:after="240"/>
    </w:pPr>
    <w:rPr>
      <w:rFonts w:eastAsia="Times New Roman"/>
    </w:rPr>
  </w:style>
  <w:style w:type="paragraph" w:customStyle="1" w:styleId="ListNumber2Level3">
    <w:name w:val="List Number 2 (Level 3)"/>
    <w:basedOn w:val="Text2"/>
    <w:pPr>
      <w:numPr>
        <w:ilvl w:val="2"/>
        <w:numId w:val="18"/>
      </w:numPr>
      <w:spacing w:before="0" w:after="240"/>
    </w:pPr>
    <w:rPr>
      <w:rFonts w:eastAsia="Times New Roman"/>
    </w:rPr>
  </w:style>
  <w:style w:type="paragraph" w:customStyle="1" w:styleId="ListNumber2Level4">
    <w:name w:val="List Number 2 (Level 4)"/>
    <w:basedOn w:val="Text2"/>
    <w:pPr>
      <w:numPr>
        <w:ilvl w:val="3"/>
        <w:numId w:val="18"/>
      </w:numPr>
      <w:spacing w:before="0" w:after="240"/>
      <w:ind w:left="3901" w:hanging="703"/>
    </w:pPr>
    <w:rPr>
      <w:rFonts w:eastAsia="Times New Roman"/>
    </w:rPr>
  </w:style>
  <w:style w:type="paragraph" w:customStyle="1" w:styleId="ListNumber3Level2">
    <w:name w:val="List Number 3 (Level 2)"/>
    <w:basedOn w:val="Text3"/>
    <w:pPr>
      <w:numPr>
        <w:ilvl w:val="1"/>
        <w:numId w:val="19"/>
      </w:numPr>
      <w:spacing w:before="0" w:after="240"/>
    </w:pPr>
    <w:rPr>
      <w:rFonts w:eastAsia="Times New Roman"/>
    </w:rPr>
  </w:style>
  <w:style w:type="paragraph" w:customStyle="1" w:styleId="ListNumber3Level3">
    <w:name w:val="List Number 3 (Level 3)"/>
    <w:basedOn w:val="Text3"/>
    <w:pPr>
      <w:numPr>
        <w:ilvl w:val="2"/>
        <w:numId w:val="19"/>
      </w:numPr>
      <w:spacing w:before="0" w:after="240"/>
    </w:pPr>
    <w:rPr>
      <w:rFonts w:eastAsia="Times New Roman"/>
    </w:rPr>
  </w:style>
  <w:style w:type="paragraph" w:customStyle="1" w:styleId="ListNumber3Level4">
    <w:name w:val="List Number 3 (Level 4)"/>
    <w:basedOn w:val="Text3"/>
    <w:pPr>
      <w:numPr>
        <w:ilvl w:val="3"/>
        <w:numId w:val="19"/>
      </w:numPr>
      <w:spacing w:before="0" w:after="240"/>
    </w:pPr>
    <w:rPr>
      <w:rFonts w:eastAsia="Times New Roman"/>
    </w:rPr>
  </w:style>
  <w:style w:type="paragraph" w:customStyle="1" w:styleId="ListNumber4Level2">
    <w:name w:val="List Number 4 (Level 2)"/>
    <w:basedOn w:val="Text4"/>
    <w:pPr>
      <w:numPr>
        <w:ilvl w:val="1"/>
        <w:numId w:val="20"/>
      </w:numPr>
      <w:spacing w:before="0" w:after="240"/>
    </w:pPr>
    <w:rPr>
      <w:rFonts w:eastAsia="Times New Roman"/>
    </w:rPr>
  </w:style>
  <w:style w:type="paragraph" w:customStyle="1" w:styleId="ListNumber4Level3">
    <w:name w:val="List Number 4 (Level 3)"/>
    <w:basedOn w:val="Text4"/>
    <w:pPr>
      <w:numPr>
        <w:ilvl w:val="2"/>
        <w:numId w:val="20"/>
      </w:numPr>
      <w:spacing w:before="0" w:after="240"/>
    </w:pPr>
    <w:rPr>
      <w:rFonts w:eastAsia="Times New Roman"/>
    </w:rPr>
  </w:style>
  <w:style w:type="paragraph" w:customStyle="1" w:styleId="ListNumber4Level4">
    <w:name w:val="List Number 4 (Level 4)"/>
    <w:basedOn w:val="Text4"/>
    <w:pPr>
      <w:numPr>
        <w:ilvl w:val="3"/>
        <w:numId w:val="20"/>
      </w:numPr>
      <w:spacing w:before="0" w:after="240"/>
    </w:pPr>
    <w:rPr>
      <w:rFonts w:eastAsia="Times New Roman"/>
    </w:rPr>
  </w:style>
  <w:style w:type="paragraph" w:customStyle="1" w:styleId="Contact">
    <w:name w:val="Contact"/>
    <w:basedOn w:val="Normalny"/>
    <w:next w:val="Enclosures"/>
    <w:pPr>
      <w:spacing w:before="480" w:after="0"/>
      <w:ind w:left="567" w:hanging="567"/>
      <w:jc w:val="left"/>
    </w:pPr>
    <w:rPr>
      <w:rFonts w:eastAsia="Times New Roman"/>
      <w:szCs w:val="22"/>
    </w:rPr>
  </w:style>
  <w:style w:type="paragraph" w:customStyle="1" w:styleId="DisclaimerNotice">
    <w:name w:val="Disclaimer Notice"/>
    <w:basedOn w:val="Normalny"/>
    <w:next w:val="AddressTR"/>
    <w:pPr>
      <w:spacing w:before="0" w:after="240"/>
      <w:ind w:left="5103"/>
      <w:jc w:val="left"/>
    </w:pPr>
    <w:rPr>
      <w:rFonts w:eastAsia="Times New Roman"/>
      <w:i/>
      <w:sz w:val="20"/>
      <w:szCs w:val="22"/>
    </w:rPr>
  </w:style>
  <w:style w:type="paragraph" w:customStyle="1" w:styleId="Disclaimer">
    <w:name w:val="Disclaimer"/>
    <w:basedOn w:val="Normalny"/>
    <w:pPr>
      <w:keepLines/>
      <w:pBdr>
        <w:top w:val="single" w:sz="4" w:space="1" w:color="auto"/>
      </w:pBdr>
      <w:spacing w:before="480" w:after="0"/>
    </w:pPr>
    <w:rPr>
      <w:rFonts w:eastAsia="Times New Roman"/>
      <w:i/>
      <w:szCs w:val="22"/>
    </w:rPr>
  </w:style>
  <w:style w:type="character" w:styleId="UyteHipercze">
    <w:name w:val="FollowedHyperlink"/>
    <w:rPr>
      <w:color w:val="800080"/>
      <w:u w:val="single"/>
    </w:rPr>
  </w:style>
  <w:style w:type="paragraph" w:customStyle="1" w:styleId="DisclaimerSJ">
    <w:name w:val="Disclaimer_SJ"/>
    <w:basedOn w:val="Normalny"/>
    <w:next w:val="Normalny"/>
    <w:pPr>
      <w:spacing w:before="0" w:after="0"/>
    </w:pPr>
    <w:rPr>
      <w:rFonts w:ascii="Arial" w:eastAsia="Times New Roman" w:hAnsi="Arial"/>
      <w:b/>
      <w:sz w:val="16"/>
      <w:szCs w:val="22"/>
    </w:rPr>
  </w:style>
  <w:style w:type="paragraph" w:styleId="NormalnyWeb">
    <w:name w:val="Normal (Web)"/>
    <w:basedOn w:val="Normalny"/>
    <w:pPr>
      <w:suppressAutoHyphens/>
      <w:spacing w:before="100" w:after="100"/>
      <w:jc w:val="left"/>
    </w:pPr>
    <w:rPr>
      <w:rFonts w:eastAsia="Times New Roman"/>
      <w:szCs w:val="24"/>
    </w:rPr>
  </w:style>
  <w:style w:type="character" w:customStyle="1" w:styleId="ManualNumPar1Char">
    <w:name w:val="Manual NumPar 1 Char"/>
    <w:rPr>
      <w:rFonts w:ascii="Times New Roman" w:hAnsi="Times New Roman"/>
      <w:sz w:val="24"/>
      <w:szCs w:val="22"/>
      <w:lang w:eastAsia="pl-PL"/>
    </w:rPr>
  </w:style>
  <w:style w:type="paragraph" w:customStyle="1" w:styleId="StyleHeading3BoldNotItalic">
    <w:name w:val="Style Heading 3 + Bold Not Italic"/>
    <w:basedOn w:val="Nagwek3"/>
    <w:autoRedefine/>
    <w:pPr>
      <w:numPr>
        <w:numId w:val="3"/>
      </w:numPr>
      <w:tabs>
        <w:tab w:val="num" w:pos="850"/>
      </w:tabs>
      <w:ind w:left="720" w:hanging="720"/>
    </w:pPr>
    <w:rPr>
      <w:rFonts w:ascii="Times New Roman Bold" w:hAnsi="Times New Roman Bold"/>
      <w:bCs/>
      <w:szCs w:val="22"/>
    </w:rPr>
  </w:style>
  <w:style w:type="paragraph" w:customStyle="1" w:styleId="Annextitle">
    <w:name w:val="Annex title"/>
    <w:basedOn w:val="Normalny"/>
    <w:autoRedefine/>
    <w:pPr>
      <w:spacing w:after="240"/>
      <w:jc w:val="center"/>
    </w:pPr>
    <w:rPr>
      <w:rFonts w:ascii="Times New Roman Bold" w:eastAsia="Times New Roman" w:hAnsi="Times New Roman Bold"/>
      <w:b/>
      <w:iCs/>
      <w:smallCaps/>
      <w:szCs w:val="24"/>
    </w:rPr>
  </w:style>
  <w:style w:type="paragraph" w:styleId="Poprawka">
    <w:name w:val="Revision"/>
    <w:hidden/>
    <w:uiPriority w:val="99"/>
    <w:semiHidden/>
    <w:rPr>
      <w:rFonts w:ascii="Times New Roman" w:eastAsia="Times New Roman" w:hAnsi="Times New Roman" w:cs="Times New Roman"/>
      <w:sz w:val="24"/>
    </w:rPr>
  </w:style>
  <w:style w:type="character" w:styleId="Odwoanieprzypisukocowego">
    <w:name w:val="endnote reference"/>
    <w:rPr>
      <w:vertAlign w:val="superscript"/>
    </w:rPr>
  </w:style>
  <w:style w:type="paragraph" w:customStyle="1" w:styleId="StyleHeading1Hanging085cm">
    <w:name w:val="Style Heading 1 + Hanging:  0.85 cm"/>
    <w:basedOn w:val="Nagwek1"/>
    <w:autoRedefine/>
    <w:pPr>
      <w:numPr>
        <w:numId w:val="0"/>
      </w:numPr>
      <w:tabs>
        <w:tab w:val="left" w:pos="1134"/>
        <w:tab w:val="left" w:pos="1560"/>
      </w:tabs>
      <w:spacing w:before="360"/>
    </w:pPr>
    <w:rPr>
      <w:i/>
      <w:szCs w:val="24"/>
    </w:rPr>
  </w:style>
  <w:style w:type="paragraph" w:customStyle="1" w:styleId="StyleHeading1Left0cm">
    <w:name w:val="Style Heading 1 + Left:  0 cm"/>
    <w:basedOn w:val="Nagwek1"/>
    <w:autoRedefine/>
    <w:pPr>
      <w:numPr>
        <w:numId w:val="21"/>
      </w:numPr>
      <w:tabs>
        <w:tab w:val="left" w:pos="1134"/>
        <w:tab w:val="left" w:pos="1560"/>
      </w:tabs>
      <w:spacing w:before="360"/>
    </w:pPr>
    <w:rPr>
      <w:rFonts w:ascii="Times New Roman Bold" w:hAnsi="Times New Roman Bold"/>
      <w:i/>
      <w:szCs w:val="24"/>
    </w:rPr>
  </w:style>
  <w:style w:type="character" w:customStyle="1" w:styleId="CharacterStyle2">
    <w:name w:val="Character Style 2"/>
    <w:uiPriority w:val="99"/>
    <w:rPr>
      <w:sz w:val="20"/>
      <w:szCs w:val="20"/>
    </w:rPr>
  </w:style>
  <w:style w:type="paragraph" w:customStyle="1" w:styleId="CM1">
    <w:name w:val="CM1"/>
    <w:basedOn w:val="Default"/>
    <w:next w:val="Default"/>
    <w:uiPriority w:val="99"/>
    <w:rPr>
      <w:rFonts w:ascii="EUAlbertina" w:eastAsia="Calibri" w:hAnsi="EUAlbertina"/>
      <w:color w:val="auto"/>
    </w:rPr>
  </w:style>
  <w:style w:type="paragraph" w:customStyle="1" w:styleId="CM3">
    <w:name w:val="CM3"/>
    <w:basedOn w:val="Default"/>
    <w:next w:val="Default"/>
    <w:uiPriority w:val="99"/>
    <w:rPr>
      <w:rFonts w:ascii="EUAlbertina" w:eastAsia="Calibri" w:hAnsi="EUAlbertina"/>
      <w:color w:val="auto"/>
    </w:rPr>
  </w:style>
  <w:style w:type="paragraph" w:customStyle="1" w:styleId="Annextitre">
    <w:name w:val="Annex titre"/>
    <w:basedOn w:val="Normalny"/>
    <w:rPr>
      <w:szCs w:val="22"/>
    </w:rPr>
  </w:style>
  <w:style w:type="paragraph" w:styleId="Nagwekspisutreci">
    <w:name w:val="TOC Heading"/>
    <w:basedOn w:val="Normalny"/>
    <w:next w:val="Normalny"/>
    <w:uiPriority w:val="39"/>
    <w:semiHidden/>
    <w:unhideWhenUsed/>
    <w:qFormat/>
    <w:pPr>
      <w:spacing w:after="240"/>
      <w:jc w:val="center"/>
    </w:pPr>
    <w:rPr>
      <w:b/>
      <w:sz w:val="28"/>
      <w:szCs w:val="22"/>
    </w:rPr>
  </w:style>
  <w:style w:type="paragraph" w:styleId="Spistreci1">
    <w:name w:val="toc 1"/>
    <w:basedOn w:val="Normalny"/>
    <w:next w:val="Normalny"/>
    <w:uiPriority w:val="39"/>
    <w:semiHidden/>
    <w:unhideWhenUsed/>
    <w:pPr>
      <w:tabs>
        <w:tab w:val="right" w:leader="dot" w:pos="9071"/>
      </w:tabs>
      <w:spacing w:before="60"/>
      <w:ind w:left="850" w:hanging="850"/>
      <w:jc w:val="left"/>
    </w:pPr>
    <w:rPr>
      <w:szCs w:val="22"/>
    </w:rPr>
  </w:style>
  <w:style w:type="paragraph" w:styleId="Spistreci2">
    <w:name w:val="toc 2"/>
    <w:basedOn w:val="Normalny"/>
    <w:next w:val="Normalny"/>
    <w:uiPriority w:val="39"/>
    <w:semiHidden/>
    <w:unhideWhenUsed/>
    <w:pPr>
      <w:tabs>
        <w:tab w:val="right" w:leader="dot" w:pos="9071"/>
      </w:tabs>
      <w:spacing w:before="60"/>
      <w:ind w:left="850" w:hanging="850"/>
      <w:jc w:val="left"/>
    </w:pPr>
    <w:rPr>
      <w:szCs w:val="22"/>
    </w:rPr>
  </w:style>
  <w:style w:type="paragraph" w:styleId="Spistreci3">
    <w:name w:val="toc 3"/>
    <w:basedOn w:val="Normalny"/>
    <w:next w:val="Normalny"/>
    <w:uiPriority w:val="39"/>
    <w:semiHidden/>
    <w:unhideWhenUsed/>
    <w:pPr>
      <w:tabs>
        <w:tab w:val="right" w:leader="dot" w:pos="9071"/>
      </w:tabs>
      <w:spacing w:before="60"/>
      <w:ind w:left="850" w:hanging="850"/>
      <w:jc w:val="left"/>
    </w:pPr>
    <w:rPr>
      <w:szCs w:val="22"/>
    </w:rPr>
  </w:style>
  <w:style w:type="paragraph" w:styleId="Spistreci4">
    <w:name w:val="toc 4"/>
    <w:basedOn w:val="Normalny"/>
    <w:next w:val="Normalny"/>
    <w:uiPriority w:val="39"/>
    <w:semiHidden/>
    <w:unhideWhenUsed/>
    <w:pPr>
      <w:tabs>
        <w:tab w:val="right" w:leader="dot" w:pos="9071"/>
      </w:tabs>
      <w:spacing w:before="60"/>
      <w:ind w:left="850" w:hanging="850"/>
      <w:jc w:val="left"/>
    </w:pPr>
    <w:rPr>
      <w:szCs w:val="22"/>
    </w:rPr>
  </w:style>
  <w:style w:type="paragraph" w:styleId="Spistreci5">
    <w:name w:val="toc 5"/>
    <w:basedOn w:val="Normalny"/>
    <w:next w:val="Normalny"/>
    <w:uiPriority w:val="39"/>
    <w:semiHidden/>
    <w:unhideWhenUsed/>
    <w:pPr>
      <w:tabs>
        <w:tab w:val="right" w:leader="dot" w:pos="9071"/>
      </w:tabs>
      <w:spacing w:before="300"/>
      <w:jc w:val="left"/>
    </w:pPr>
    <w:rPr>
      <w:szCs w:val="22"/>
    </w:rPr>
  </w:style>
  <w:style w:type="paragraph" w:styleId="Spistreci6">
    <w:name w:val="toc 6"/>
    <w:basedOn w:val="Normalny"/>
    <w:next w:val="Normalny"/>
    <w:uiPriority w:val="39"/>
    <w:semiHidden/>
    <w:unhideWhenUsed/>
    <w:pPr>
      <w:tabs>
        <w:tab w:val="right" w:leader="dot" w:pos="9071"/>
      </w:tabs>
      <w:spacing w:before="240"/>
      <w:jc w:val="left"/>
    </w:pPr>
    <w:rPr>
      <w:szCs w:val="22"/>
    </w:rPr>
  </w:style>
  <w:style w:type="paragraph" w:styleId="Spistreci7">
    <w:name w:val="toc 7"/>
    <w:basedOn w:val="Normalny"/>
    <w:next w:val="Normalny"/>
    <w:uiPriority w:val="39"/>
    <w:semiHidden/>
    <w:unhideWhenUsed/>
    <w:pPr>
      <w:tabs>
        <w:tab w:val="right" w:leader="dot" w:pos="9071"/>
      </w:tabs>
      <w:spacing w:before="180"/>
      <w:jc w:val="left"/>
    </w:pPr>
    <w:rPr>
      <w:szCs w:val="22"/>
    </w:rPr>
  </w:style>
  <w:style w:type="paragraph" w:styleId="Spistreci8">
    <w:name w:val="toc 8"/>
    <w:basedOn w:val="Normalny"/>
    <w:next w:val="Normalny"/>
    <w:uiPriority w:val="39"/>
    <w:semiHidden/>
    <w:unhideWhenUsed/>
    <w:pPr>
      <w:tabs>
        <w:tab w:val="right" w:leader="dot" w:pos="9071"/>
      </w:tabs>
      <w:jc w:val="left"/>
    </w:pPr>
    <w:rPr>
      <w:szCs w:val="22"/>
    </w:rPr>
  </w:style>
  <w:style w:type="paragraph" w:styleId="Spistreci9">
    <w:name w:val="toc 9"/>
    <w:basedOn w:val="Normalny"/>
    <w:next w:val="Normalny"/>
    <w:uiPriority w:val="39"/>
    <w:semiHidden/>
    <w:unhideWhenUsed/>
    <w:pPr>
      <w:tabs>
        <w:tab w:val="right" w:leader="dot" w:pos="9071"/>
      </w:tabs>
    </w:pPr>
    <w:rPr>
      <w:szCs w:val="22"/>
    </w:rPr>
  </w:style>
  <w:style w:type="paragraph" w:customStyle="1" w:styleId="Text2">
    <w:name w:val="Text 2"/>
    <w:basedOn w:val="Normalny"/>
    <w:pPr>
      <w:ind w:left="1417"/>
    </w:pPr>
    <w:rPr>
      <w:szCs w:val="22"/>
    </w:rPr>
  </w:style>
  <w:style w:type="paragraph" w:customStyle="1" w:styleId="Text3">
    <w:name w:val="Text 3"/>
    <w:basedOn w:val="Normalny"/>
    <w:pPr>
      <w:ind w:left="1984"/>
    </w:pPr>
    <w:rPr>
      <w:szCs w:val="22"/>
    </w:rPr>
  </w:style>
  <w:style w:type="paragraph" w:customStyle="1" w:styleId="Text4">
    <w:name w:val="Text 4"/>
    <w:basedOn w:val="Normalny"/>
    <w:pPr>
      <w:ind w:left="2551"/>
    </w:pPr>
    <w:rPr>
      <w:szCs w:val="22"/>
    </w:rPr>
  </w:style>
  <w:style w:type="paragraph" w:customStyle="1" w:styleId="NormalLeft">
    <w:name w:val="Normal Left"/>
    <w:basedOn w:val="Normalny"/>
    <w:pPr>
      <w:jc w:val="left"/>
    </w:pPr>
    <w:rPr>
      <w:szCs w:val="22"/>
    </w:rPr>
  </w:style>
  <w:style w:type="paragraph" w:customStyle="1" w:styleId="NormalRight">
    <w:name w:val="Normal Right"/>
    <w:basedOn w:val="Normalny"/>
    <w:pPr>
      <w:jc w:val="right"/>
    </w:pPr>
    <w:rPr>
      <w:szCs w:val="22"/>
    </w:rPr>
  </w:style>
  <w:style w:type="paragraph" w:customStyle="1" w:styleId="QuotedText">
    <w:name w:val="Quoted Text"/>
    <w:basedOn w:val="Normalny"/>
    <w:pPr>
      <w:ind w:left="1417"/>
    </w:pPr>
    <w:rPr>
      <w:szCs w:val="22"/>
    </w:rPr>
  </w:style>
  <w:style w:type="paragraph" w:customStyle="1" w:styleId="Point0">
    <w:name w:val="Point 0"/>
    <w:basedOn w:val="Normalny"/>
    <w:pPr>
      <w:ind w:left="850" w:hanging="850"/>
    </w:pPr>
    <w:rPr>
      <w:szCs w:val="22"/>
    </w:rPr>
  </w:style>
  <w:style w:type="paragraph" w:customStyle="1" w:styleId="Point1">
    <w:name w:val="Point 1"/>
    <w:basedOn w:val="Normalny"/>
    <w:pPr>
      <w:ind w:left="1417" w:hanging="567"/>
    </w:pPr>
    <w:rPr>
      <w:szCs w:val="22"/>
    </w:rPr>
  </w:style>
  <w:style w:type="paragraph" w:customStyle="1" w:styleId="Point2">
    <w:name w:val="Point 2"/>
    <w:basedOn w:val="Normalny"/>
    <w:pPr>
      <w:ind w:left="1984" w:hanging="567"/>
    </w:pPr>
    <w:rPr>
      <w:szCs w:val="22"/>
    </w:rPr>
  </w:style>
  <w:style w:type="paragraph" w:customStyle="1" w:styleId="Point3">
    <w:name w:val="Point 3"/>
    <w:basedOn w:val="Normalny"/>
    <w:pPr>
      <w:ind w:left="2551" w:hanging="567"/>
    </w:pPr>
    <w:rPr>
      <w:szCs w:val="22"/>
    </w:rPr>
  </w:style>
  <w:style w:type="paragraph" w:customStyle="1" w:styleId="Point4">
    <w:name w:val="Point 4"/>
    <w:basedOn w:val="Normalny"/>
    <w:pPr>
      <w:ind w:left="3118" w:hanging="567"/>
    </w:pPr>
    <w:rPr>
      <w:szCs w:val="22"/>
    </w:rPr>
  </w:style>
  <w:style w:type="paragraph" w:customStyle="1" w:styleId="Tiret0">
    <w:name w:val="Tiret 0"/>
    <w:basedOn w:val="Point0"/>
    <w:pPr>
      <w:numPr>
        <w:numId w:val="23"/>
      </w:numPr>
    </w:pPr>
  </w:style>
  <w:style w:type="paragraph" w:customStyle="1" w:styleId="Tiret1">
    <w:name w:val="Tiret 1"/>
    <w:basedOn w:val="Point1"/>
    <w:pPr>
      <w:numPr>
        <w:numId w:val="24"/>
      </w:numPr>
    </w:pPr>
  </w:style>
  <w:style w:type="paragraph" w:customStyle="1" w:styleId="Tiret2">
    <w:name w:val="Tiret 2"/>
    <w:basedOn w:val="Point2"/>
    <w:pPr>
      <w:numPr>
        <w:numId w:val="25"/>
      </w:numPr>
    </w:pPr>
  </w:style>
  <w:style w:type="paragraph" w:customStyle="1" w:styleId="Tiret3">
    <w:name w:val="Tiret 3"/>
    <w:basedOn w:val="Point3"/>
    <w:pPr>
      <w:numPr>
        <w:numId w:val="26"/>
      </w:numPr>
    </w:pPr>
  </w:style>
  <w:style w:type="paragraph" w:customStyle="1" w:styleId="Tiret4">
    <w:name w:val="Tiret 4"/>
    <w:basedOn w:val="Point4"/>
    <w:pPr>
      <w:numPr>
        <w:numId w:val="27"/>
      </w:numPr>
    </w:pPr>
  </w:style>
  <w:style w:type="paragraph" w:customStyle="1" w:styleId="PointDouble0">
    <w:name w:val="PointDouble 0"/>
    <w:basedOn w:val="Normalny"/>
    <w:pPr>
      <w:tabs>
        <w:tab w:val="left" w:pos="850"/>
      </w:tabs>
      <w:ind w:left="1417" w:hanging="1417"/>
    </w:pPr>
    <w:rPr>
      <w:szCs w:val="22"/>
    </w:rPr>
  </w:style>
  <w:style w:type="paragraph" w:customStyle="1" w:styleId="PointDouble1">
    <w:name w:val="PointDouble 1"/>
    <w:basedOn w:val="Normalny"/>
    <w:pPr>
      <w:tabs>
        <w:tab w:val="left" w:pos="1417"/>
      </w:tabs>
      <w:ind w:left="1984" w:hanging="1134"/>
    </w:pPr>
    <w:rPr>
      <w:szCs w:val="22"/>
    </w:rPr>
  </w:style>
  <w:style w:type="paragraph" w:customStyle="1" w:styleId="PointDouble2">
    <w:name w:val="PointDouble 2"/>
    <w:basedOn w:val="Normalny"/>
    <w:pPr>
      <w:tabs>
        <w:tab w:val="left" w:pos="1984"/>
      </w:tabs>
      <w:ind w:left="2551" w:hanging="1134"/>
    </w:pPr>
    <w:rPr>
      <w:szCs w:val="22"/>
    </w:rPr>
  </w:style>
  <w:style w:type="paragraph" w:customStyle="1" w:styleId="PointDouble3">
    <w:name w:val="PointDouble 3"/>
    <w:basedOn w:val="Normalny"/>
    <w:pPr>
      <w:tabs>
        <w:tab w:val="left" w:pos="2551"/>
      </w:tabs>
      <w:ind w:left="3118" w:hanging="1134"/>
    </w:pPr>
    <w:rPr>
      <w:szCs w:val="22"/>
    </w:rPr>
  </w:style>
  <w:style w:type="paragraph" w:customStyle="1" w:styleId="PointDouble4">
    <w:name w:val="PointDouble 4"/>
    <w:basedOn w:val="Normalny"/>
    <w:pPr>
      <w:tabs>
        <w:tab w:val="left" w:pos="3118"/>
      </w:tabs>
      <w:ind w:left="3685" w:hanging="1134"/>
    </w:pPr>
    <w:rPr>
      <w:szCs w:val="22"/>
    </w:rPr>
  </w:style>
  <w:style w:type="paragraph" w:customStyle="1" w:styleId="PointTriple0">
    <w:name w:val="PointTriple 0"/>
    <w:basedOn w:val="Normalny"/>
    <w:pPr>
      <w:tabs>
        <w:tab w:val="left" w:pos="850"/>
        <w:tab w:val="left" w:pos="1417"/>
      </w:tabs>
      <w:ind w:left="1984" w:hanging="1984"/>
    </w:pPr>
    <w:rPr>
      <w:szCs w:val="22"/>
    </w:rPr>
  </w:style>
  <w:style w:type="paragraph" w:customStyle="1" w:styleId="PointTriple1">
    <w:name w:val="PointTriple 1"/>
    <w:basedOn w:val="Normalny"/>
    <w:pPr>
      <w:tabs>
        <w:tab w:val="left" w:pos="1417"/>
        <w:tab w:val="left" w:pos="1984"/>
      </w:tabs>
      <w:ind w:left="2551" w:hanging="1701"/>
    </w:pPr>
    <w:rPr>
      <w:szCs w:val="22"/>
    </w:rPr>
  </w:style>
  <w:style w:type="paragraph" w:customStyle="1" w:styleId="PointTriple2">
    <w:name w:val="PointTriple 2"/>
    <w:basedOn w:val="Normalny"/>
    <w:pPr>
      <w:tabs>
        <w:tab w:val="left" w:pos="1984"/>
        <w:tab w:val="left" w:pos="2551"/>
      </w:tabs>
      <w:ind w:left="3118" w:hanging="1701"/>
    </w:pPr>
    <w:rPr>
      <w:szCs w:val="22"/>
    </w:rPr>
  </w:style>
  <w:style w:type="paragraph" w:customStyle="1" w:styleId="PointTriple3">
    <w:name w:val="PointTriple 3"/>
    <w:basedOn w:val="Normalny"/>
    <w:pPr>
      <w:tabs>
        <w:tab w:val="left" w:pos="2551"/>
        <w:tab w:val="left" w:pos="3118"/>
      </w:tabs>
      <w:ind w:left="3685" w:hanging="1701"/>
    </w:pPr>
    <w:rPr>
      <w:szCs w:val="22"/>
    </w:rPr>
  </w:style>
  <w:style w:type="paragraph" w:customStyle="1" w:styleId="PointTriple4">
    <w:name w:val="PointTriple 4"/>
    <w:basedOn w:val="Normalny"/>
    <w:pPr>
      <w:tabs>
        <w:tab w:val="left" w:pos="3118"/>
        <w:tab w:val="left" w:pos="3685"/>
      </w:tabs>
      <w:ind w:left="4252" w:hanging="1701"/>
    </w:pPr>
    <w:rPr>
      <w:szCs w:val="22"/>
    </w:rPr>
  </w:style>
  <w:style w:type="paragraph" w:customStyle="1" w:styleId="NumPar2">
    <w:name w:val="NumPar 2"/>
    <w:basedOn w:val="Normalny"/>
    <w:next w:val="Text1"/>
    <w:pPr>
      <w:tabs>
        <w:tab w:val="num" w:pos="850"/>
      </w:tabs>
      <w:ind w:left="850" w:hanging="850"/>
    </w:pPr>
    <w:rPr>
      <w:szCs w:val="22"/>
    </w:rPr>
  </w:style>
  <w:style w:type="paragraph" w:customStyle="1" w:styleId="NumPar3">
    <w:name w:val="NumPar 3"/>
    <w:basedOn w:val="Normalny"/>
    <w:next w:val="Text1"/>
    <w:pPr>
      <w:tabs>
        <w:tab w:val="num" w:pos="850"/>
      </w:tabs>
      <w:ind w:left="850" w:hanging="850"/>
    </w:pPr>
    <w:rPr>
      <w:szCs w:val="22"/>
    </w:rPr>
  </w:style>
  <w:style w:type="paragraph" w:customStyle="1" w:styleId="NumPar4">
    <w:name w:val="NumPar 4"/>
    <w:basedOn w:val="Normalny"/>
    <w:next w:val="Text1"/>
    <w:pPr>
      <w:tabs>
        <w:tab w:val="num" w:pos="850"/>
      </w:tabs>
      <w:ind w:left="850" w:hanging="850"/>
    </w:pPr>
    <w:rPr>
      <w:szCs w:val="22"/>
    </w:rPr>
  </w:style>
  <w:style w:type="paragraph" w:customStyle="1" w:styleId="ManualNumPar1">
    <w:name w:val="Manual NumPar 1"/>
    <w:basedOn w:val="Normalny"/>
    <w:next w:val="Text1"/>
    <w:pPr>
      <w:ind w:left="850" w:hanging="850"/>
    </w:pPr>
    <w:rPr>
      <w:szCs w:val="22"/>
    </w:rPr>
  </w:style>
  <w:style w:type="paragraph" w:customStyle="1" w:styleId="ManualNumPar2">
    <w:name w:val="Manual NumPar 2"/>
    <w:basedOn w:val="Normalny"/>
    <w:next w:val="Text1"/>
    <w:pPr>
      <w:ind w:left="850" w:hanging="850"/>
    </w:pPr>
    <w:rPr>
      <w:szCs w:val="22"/>
    </w:rPr>
  </w:style>
  <w:style w:type="paragraph" w:customStyle="1" w:styleId="ManualNumPar3">
    <w:name w:val="Manual NumPar 3"/>
    <w:basedOn w:val="Normalny"/>
    <w:next w:val="Text1"/>
    <w:pPr>
      <w:ind w:left="850" w:hanging="850"/>
    </w:pPr>
    <w:rPr>
      <w:szCs w:val="22"/>
    </w:rPr>
  </w:style>
  <w:style w:type="paragraph" w:customStyle="1" w:styleId="ManualNumPar4">
    <w:name w:val="Manual NumPar 4"/>
    <w:basedOn w:val="Normalny"/>
    <w:next w:val="Text1"/>
    <w:pPr>
      <w:ind w:left="850" w:hanging="850"/>
    </w:pPr>
    <w:rPr>
      <w:szCs w:val="22"/>
    </w:rPr>
  </w:style>
  <w:style w:type="paragraph" w:customStyle="1" w:styleId="QuotedNumPar">
    <w:name w:val="Quoted NumPar"/>
    <w:basedOn w:val="Normalny"/>
    <w:pPr>
      <w:ind w:left="1417" w:hanging="567"/>
    </w:pPr>
    <w:rPr>
      <w:szCs w:val="22"/>
    </w:rPr>
  </w:style>
  <w:style w:type="paragraph" w:customStyle="1" w:styleId="ManualHeading1">
    <w:name w:val="Manual Heading 1"/>
    <w:basedOn w:val="Normalny"/>
    <w:next w:val="Text1"/>
    <w:pPr>
      <w:keepNext/>
      <w:tabs>
        <w:tab w:val="left" w:pos="850"/>
      </w:tabs>
      <w:spacing w:before="360"/>
      <w:ind w:left="850" w:hanging="850"/>
      <w:outlineLvl w:val="0"/>
    </w:pPr>
    <w:rPr>
      <w:b/>
      <w:smallCaps/>
      <w:szCs w:val="22"/>
    </w:rPr>
  </w:style>
  <w:style w:type="paragraph" w:customStyle="1" w:styleId="ManualHeading2">
    <w:name w:val="Manual Heading 2"/>
    <w:basedOn w:val="Normalny"/>
    <w:next w:val="Text1"/>
    <w:pPr>
      <w:keepNext/>
      <w:tabs>
        <w:tab w:val="left" w:pos="850"/>
      </w:tabs>
      <w:ind w:left="850" w:hanging="850"/>
      <w:outlineLvl w:val="1"/>
    </w:pPr>
    <w:rPr>
      <w:b/>
      <w:szCs w:val="22"/>
    </w:rPr>
  </w:style>
  <w:style w:type="paragraph" w:customStyle="1" w:styleId="ManualHeading3">
    <w:name w:val="Manual Heading 3"/>
    <w:basedOn w:val="Normalny"/>
    <w:next w:val="Text1"/>
    <w:pPr>
      <w:keepNext/>
      <w:tabs>
        <w:tab w:val="left" w:pos="850"/>
      </w:tabs>
      <w:ind w:left="850" w:hanging="850"/>
      <w:outlineLvl w:val="2"/>
    </w:pPr>
    <w:rPr>
      <w:i/>
      <w:szCs w:val="22"/>
    </w:rPr>
  </w:style>
  <w:style w:type="paragraph" w:customStyle="1" w:styleId="ManualHeading4">
    <w:name w:val="Manual Heading 4"/>
    <w:basedOn w:val="Normalny"/>
    <w:next w:val="Text1"/>
    <w:pPr>
      <w:keepNext/>
      <w:tabs>
        <w:tab w:val="left" w:pos="850"/>
      </w:tabs>
      <w:ind w:left="850" w:hanging="850"/>
      <w:outlineLvl w:val="3"/>
    </w:pPr>
    <w:rPr>
      <w:szCs w:val="22"/>
    </w:rPr>
  </w:style>
  <w:style w:type="paragraph" w:customStyle="1" w:styleId="ChapterTitle">
    <w:name w:val="ChapterTitle"/>
    <w:basedOn w:val="Normalny"/>
    <w:next w:val="Normalny"/>
    <w:pPr>
      <w:keepNext/>
      <w:spacing w:after="360"/>
      <w:jc w:val="center"/>
    </w:pPr>
    <w:rPr>
      <w:b/>
      <w:sz w:val="32"/>
      <w:szCs w:val="22"/>
    </w:rPr>
  </w:style>
  <w:style w:type="paragraph" w:customStyle="1" w:styleId="PartTitle">
    <w:name w:val="PartTitle"/>
    <w:basedOn w:val="Normalny"/>
    <w:next w:val="ChapterTitle"/>
    <w:pPr>
      <w:keepNext/>
      <w:pageBreakBefore/>
      <w:spacing w:after="360"/>
      <w:jc w:val="center"/>
    </w:pPr>
    <w:rPr>
      <w:b/>
      <w:sz w:val="36"/>
      <w:szCs w:val="22"/>
    </w:rPr>
  </w:style>
  <w:style w:type="paragraph" w:customStyle="1" w:styleId="SectionTitle">
    <w:name w:val="SectionTitle"/>
    <w:basedOn w:val="Normalny"/>
    <w:next w:val="Nagwek1"/>
    <w:pPr>
      <w:keepNext/>
      <w:spacing w:after="360"/>
      <w:jc w:val="center"/>
    </w:pPr>
    <w:rPr>
      <w:b/>
      <w:smallCaps/>
      <w:sz w:val="28"/>
      <w:szCs w:val="22"/>
    </w:rPr>
  </w:style>
  <w:style w:type="paragraph" w:customStyle="1" w:styleId="TableTitle">
    <w:name w:val="Table Title"/>
    <w:basedOn w:val="Normalny"/>
    <w:next w:val="Normalny"/>
    <w:pPr>
      <w:jc w:val="center"/>
    </w:pPr>
    <w:rPr>
      <w:b/>
      <w:szCs w:val="22"/>
    </w:rPr>
  </w:style>
  <w:style w:type="character" w:customStyle="1" w:styleId="Marker1">
    <w:name w:val="Marker1"/>
    <w:rPr>
      <w:color w:val="008000"/>
      <w:shd w:val="clear" w:color="auto" w:fill="auto"/>
    </w:rPr>
  </w:style>
  <w:style w:type="character" w:customStyle="1" w:styleId="Marker2">
    <w:name w:val="Marker2"/>
    <w:rPr>
      <w:color w:val="FF0000"/>
      <w:shd w:val="clear" w:color="auto" w:fill="auto"/>
    </w:rPr>
  </w:style>
  <w:style w:type="paragraph" w:customStyle="1" w:styleId="Point2letter">
    <w:name w:val="Point 2 (letter)"/>
    <w:basedOn w:val="Normalny"/>
    <w:pPr>
      <w:tabs>
        <w:tab w:val="num" w:pos="1984"/>
      </w:tabs>
      <w:ind w:left="1984" w:hanging="567"/>
    </w:pPr>
    <w:rPr>
      <w:szCs w:val="22"/>
    </w:rPr>
  </w:style>
  <w:style w:type="paragraph" w:customStyle="1" w:styleId="Bullet0">
    <w:name w:val="Bullet 0"/>
    <w:basedOn w:val="Normalny"/>
    <w:pPr>
      <w:numPr>
        <w:numId w:val="22"/>
      </w:numPr>
    </w:pPr>
    <w:rPr>
      <w:szCs w:val="22"/>
    </w:rPr>
  </w:style>
  <w:style w:type="paragraph" w:customStyle="1" w:styleId="Bullet1">
    <w:name w:val="Bullet 1"/>
    <w:basedOn w:val="Normalny"/>
    <w:pPr>
      <w:numPr>
        <w:numId w:val="28"/>
      </w:numPr>
    </w:pPr>
    <w:rPr>
      <w:szCs w:val="22"/>
    </w:rPr>
  </w:style>
  <w:style w:type="paragraph" w:customStyle="1" w:styleId="Bullet2">
    <w:name w:val="Bullet 2"/>
    <w:basedOn w:val="Normalny"/>
    <w:pPr>
      <w:numPr>
        <w:numId w:val="29"/>
      </w:numPr>
    </w:pPr>
    <w:rPr>
      <w:szCs w:val="22"/>
    </w:rPr>
  </w:style>
  <w:style w:type="paragraph" w:customStyle="1" w:styleId="Bullet3">
    <w:name w:val="Bullet 3"/>
    <w:basedOn w:val="Normalny"/>
    <w:pPr>
      <w:numPr>
        <w:numId w:val="30"/>
      </w:numPr>
    </w:pPr>
    <w:rPr>
      <w:szCs w:val="22"/>
    </w:rPr>
  </w:style>
  <w:style w:type="paragraph" w:customStyle="1" w:styleId="Bullet4">
    <w:name w:val="Bullet 4"/>
    <w:basedOn w:val="Normalny"/>
    <w:pPr>
      <w:numPr>
        <w:numId w:val="31"/>
      </w:numPr>
    </w:pPr>
    <w:rPr>
      <w:szCs w:val="22"/>
    </w:rPr>
  </w:style>
  <w:style w:type="paragraph" w:customStyle="1" w:styleId="Annexetitreexpos">
    <w:name w:val="Annexe titre (exposé)"/>
    <w:basedOn w:val="Normalny"/>
    <w:next w:val="Normalny"/>
    <w:pPr>
      <w:jc w:val="center"/>
    </w:pPr>
    <w:rPr>
      <w:b/>
      <w:szCs w:val="22"/>
      <w:u w:val="single"/>
    </w:rPr>
  </w:style>
  <w:style w:type="paragraph" w:customStyle="1" w:styleId="Annexetitrefichefinancire">
    <w:name w:val="Annexe titre (fiche financière)"/>
    <w:basedOn w:val="Normalny"/>
    <w:next w:val="Normalny"/>
    <w:pPr>
      <w:jc w:val="center"/>
    </w:pPr>
    <w:rPr>
      <w:b/>
      <w:szCs w:val="22"/>
      <w:u w:val="single"/>
    </w:rPr>
  </w:style>
  <w:style w:type="paragraph" w:customStyle="1" w:styleId="Applicationdirecte">
    <w:name w:val="Application directe"/>
    <w:basedOn w:val="Normalny"/>
    <w:next w:val="Fait"/>
    <w:pPr>
      <w:spacing w:before="480"/>
    </w:pPr>
    <w:rPr>
      <w:szCs w:val="22"/>
    </w:rPr>
  </w:style>
  <w:style w:type="paragraph" w:customStyle="1" w:styleId="Avertissementtitre">
    <w:name w:val="Avertissement titre"/>
    <w:basedOn w:val="Normalny"/>
    <w:next w:val="Normalny"/>
    <w:pPr>
      <w:keepNext/>
      <w:spacing w:before="480"/>
    </w:pPr>
    <w:rPr>
      <w:szCs w:val="22"/>
      <w:u w:val="single"/>
    </w:rPr>
  </w:style>
  <w:style w:type="paragraph" w:customStyle="1" w:styleId="Confidence">
    <w:name w:val="Confidence"/>
    <w:basedOn w:val="Normalny"/>
    <w:next w:val="Normalny"/>
    <w:pPr>
      <w:spacing w:before="360"/>
      <w:jc w:val="center"/>
    </w:pPr>
    <w:rPr>
      <w:szCs w:val="22"/>
    </w:rPr>
  </w:style>
  <w:style w:type="paragraph" w:customStyle="1" w:styleId="Confidentialit">
    <w:name w:val="Confidentialité"/>
    <w:basedOn w:val="Normalny"/>
    <w:next w:val="TypedudocumentPagedecouverture"/>
    <w:pPr>
      <w:spacing w:before="240" w:after="240"/>
      <w:ind w:left="5103"/>
      <w:jc w:val="left"/>
    </w:pPr>
    <w:rPr>
      <w:i/>
      <w:sz w:val="32"/>
      <w:szCs w:val="22"/>
    </w:rPr>
  </w:style>
  <w:style w:type="paragraph" w:customStyle="1" w:styleId="Considrant">
    <w:name w:val="Considérant"/>
    <w:basedOn w:val="Normalny"/>
    <w:pPr>
      <w:numPr>
        <w:numId w:val="32"/>
      </w:numPr>
    </w:pPr>
    <w:rPr>
      <w:szCs w:val="22"/>
    </w:rPr>
  </w:style>
  <w:style w:type="paragraph" w:customStyle="1" w:styleId="Corrigendum">
    <w:name w:val="Corrigendum"/>
    <w:basedOn w:val="Normalny"/>
    <w:next w:val="Normalny"/>
    <w:pPr>
      <w:spacing w:before="0" w:after="240"/>
      <w:jc w:val="left"/>
    </w:pPr>
    <w:rPr>
      <w:szCs w:val="22"/>
    </w:rPr>
  </w:style>
  <w:style w:type="paragraph" w:customStyle="1" w:styleId="Datedadoption">
    <w:name w:val="Date d'adoption"/>
    <w:basedOn w:val="Normalny"/>
    <w:next w:val="Titreobjet"/>
    <w:pPr>
      <w:spacing w:before="360" w:after="0"/>
      <w:jc w:val="center"/>
    </w:pPr>
    <w:rPr>
      <w:b/>
      <w:szCs w:val="22"/>
    </w:rPr>
  </w:style>
  <w:style w:type="paragraph" w:customStyle="1" w:styleId="Emission">
    <w:name w:val="Emission"/>
    <w:basedOn w:val="Normalny"/>
    <w:next w:val="Rfrenceinstitutionnelle"/>
    <w:pPr>
      <w:spacing w:before="0" w:after="0"/>
      <w:ind w:left="5103"/>
      <w:jc w:val="left"/>
    </w:pPr>
    <w:rPr>
      <w:szCs w:val="22"/>
    </w:rPr>
  </w:style>
  <w:style w:type="paragraph" w:customStyle="1" w:styleId="Exposdesmotifstitre">
    <w:name w:val="Exposé des motifs titre"/>
    <w:basedOn w:val="Normalny"/>
    <w:next w:val="Normalny"/>
    <w:pPr>
      <w:jc w:val="center"/>
    </w:pPr>
    <w:rPr>
      <w:b/>
      <w:szCs w:val="22"/>
      <w:u w:val="single"/>
    </w:rPr>
  </w:style>
  <w:style w:type="paragraph" w:customStyle="1" w:styleId="Fait">
    <w:name w:val="Fait à"/>
    <w:basedOn w:val="Normalny"/>
    <w:next w:val="Institutionquisigne"/>
    <w:pPr>
      <w:keepNext/>
      <w:spacing w:after="0"/>
    </w:pPr>
    <w:rPr>
      <w:szCs w:val="22"/>
    </w:rPr>
  </w:style>
  <w:style w:type="paragraph" w:customStyle="1" w:styleId="Formuledadoption">
    <w:name w:val="Formule d'adoption"/>
    <w:basedOn w:val="Normalny"/>
    <w:next w:val="Titrearticle"/>
    <w:pPr>
      <w:keepNext/>
    </w:pPr>
    <w:rPr>
      <w:szCs w:val="22"/>
    </w:rPr>
  </w:style>
  <w:style w:type="paragraph" w:customStyle="1" w:styleId="Institutionquiagit">
    <w:name w:val="Institution qui agit"/>
    <w:basedOn w:val="Normalny"/>
    <w:next w:val="Normalny"/>
    <w:pPr>
      <w:keepNext/>
      <w:spacing w:before="600"/>
    </w:pPr>
    <w:rPr>
      <w:szCs w:val="22"/>
    </w:rPr>
  </w:style>
  <w:style w:type="paragraph" w:customStyle="1" w:styleId="Institutionquisigne">
    <w:name w:val="Institution qui signe"/>
    <w:basedOn w:val="Normalny"/>
    <w:next w:val="Personnequisigne"/>
    <w:pPr>
      <w:keepNext/>
      <w:tabs>
        <w:tab w:val="left" w:pos="4252"/>
      </w:tabs>
      <w:spacing w:before="720" w:after="0"/>
    </w:pPr>
    <w:rPr>
      <w:i/>
      <w:szCs w:val="22"/>
    </w:rPr>
  </w:style>
  <w:style w:type="paragraph" w:customStyle="1" w:styleId="Langue">
    <w:name w:val="Langue"/>
    <w:basedOn w:val="Normalny"/>
    <w:next w:val="Rfrenceinterne"/>
    <w:pPr>
      <w:framePr w:wrap="around" w:vAnchor="page" w:hAnchor="text" w:xAlign="center" w:y="14741"/>
      <w:spacing w:before="0" w:after="600"/>
      <w:jc w:val="center"/>
    </w:pPr>
    <w:rPr>
      <w:b/>
      <w:caps/>
      <w:szCs w:val="22"/>
    </w:rPr>
  </w:style>
  <w:style w:type="paragraph" w:customStyle="1" w:styleId="ManualConsidrant">
    <w:name w:val="Manual Considérant"/>
    <w:basedOn w:val="Normalny"/>
    <w:pPr>
      <w:ind w:left="709" w:hanging="709"/>
    </w:pPr>
    <w:rPr>
      <w:szCs w:val="22"/>
    </w:rPr>
  </w:style>
  <w:style w:type="paragraph" w:customStyle="1" w:styleId="Nomdelinstitution">
    <w:name w:val="Nom de l'institution"/>
    <w:basedOn w:val="Normalny"/>
    <w:next w:val="Emission"/>
    <w:pPr>
      <w:spacing w:before="0" w:after="0"/>
      <w:jc w:val="left"/>
    </w:pPr>
    <w:rPr>
      <w:rFonts w:ascii="Arial" w:hAnsi="Arial" w:cs="Arial"/>
      <w:szCs w:val="22"/>
    </w:rPr>
  </w:style>
  <w:style w:type="paragraph" w:customStyle="1" w:styleId="Personnequisigne">
    <w:name w:val="Personne qui signe"/>
    <w:basedOn w:val="Normalny"/>
    <w:next w:val="Institutionquisigne"/>
    <w:pPr>
      <w:tabs>
        <w:tab w:val="left" w:pos="4252"/>
      </w:tabs>
      <w:spacing w:before="0" w:after="0"/>
      <w:jc w:val="left"/>
    </w:pPr>
    <w:rPr>
      <w:i/>
      <w:szCs w:val="22"/>
    </w:rPr>
  </w:style>
  <w:style w:type="paragraph" w:customStyle="1" w:styleId="Rfrenceinstitutionnelle">
    <w:name w:val="Référence institutionnelle"/>
    <w:basedOn w:val="Normalny"/>
    <w:next w:val="Confidentialit"/>
    <w:pPr>
      <w:spacing w:before="0" w:after="240"/>
      <w:ind w:left="5103"/>
      <w:jc w:val="left"/>
    </w:pPr>
    <w:rPr>
      <w:szCs w:val="22"/>
    </w:rPr>
  </w:style>
  <w:style w:type="paragraph" w:customStyle="1" w:styleId="Rfrenceinterinstitutionnelle">
    <w:name w:val="Référence interinstitutionnelle"/>
    <w:basedOn w:val="Normalny"/>
    <w:next w:val="Statut"/>
    <w:pPr>
      <w:spacing w:before="0" w:after="0"/>
      <w:ind w:left="5103"/>
      <w:jc w:val="left"/>
    </w:pPr>
    <w:rPr>
      <w:szCs w:val="22"/>
    </w:rPr>
  </w:style>
  <w:style w:type="paragraph" w:customStyle="1" w:styleId="Rfrenceinterne">
    <w:name w:val="Référence interne"/>
    <w:basedOn w:val="Normalny"/>
    <w:next w:val="Rfrenceinterinstitutionnelle"/>
    <w:pPr>
      <w:spacing w:before="0" w:after="0"/>
      <w:ind w:left="5103"/>
      <w:jc w:val="left"/>
    </w:pPr>
    <w:rPr>
      <w:szCs w:val="22"/>
    </w:rPr>
  </w:style>
  <w:style w:type="paragraph" w:customStyle="1" w:styleId="Sous-titreobjet">
    <w:name w:val="Sous-titre objet"/>
    <w:basedOn w:val="Normalny"/>
    <w:pPr>
      <w:spacing w:before="0" w:after="0"/>
      <w:jc w:val="center"/>
    </w:pPr>
    <w:rPr>
      <w:b/>
      <w:szCs w:val="22"/>
    </w:rPr>
  </w:style>
  <w:style w:type="paragraph" w:customStyle="1" w:styleId="Statut">
    <w:name w:val="Statut"/>
    <w:basedOn w:val="Normalny"/>
    <w:next w:val="Typedudocument"/>
    <w:pPr>
      <w:spacing w:before="360" w:after="0"/>
      <w:jc w:val="center"/>
    </w:pPr>
    <w:rPr>
      <w:szCs w:val="22"/>
    </w:rPr>
  </w:style>
  <w:style w:type="paragraph" w:customStyle="1" w:styleId="Titrearticle">
    <w:name w:val="Titre article"/>
    <w:basedOn w:val="Normalny"/>
    <w:next w:val="Normalny"/>
    <w:pPr>
      <w:keepNext/>
      <w:spacing w:before="360"/>
      <w:jc w:val="center"/>
    </w:pPr>
    <w:rPr>
      <w:i/>
      <w:szCs w:val="22"/>
    </w:rPr>
  </w:style>
  <w:style w:type="paragraph" w:customStyle="1" w:styleId="Titreobjet">
    <w:name w:val="Titre objet"/>
    <w:basedOn w:val="Normalny"/>
    <w:next w:val="Sous-titreobjet"/>
    <w:pPr>
      <w:spacing w:before="180" w:after="180"/>
      <w:jc w:val="center"/>
    </w:pPr>
    <w:rPr>
      <w:b/>
      <w:szCs w:val="22"/>
    </w:rPr>
  </w:style>
  <w:style w:type="paragraph" w:customStyle="1" w:styleId="Typedudocument">
    <w:name w:val="Type du document"/>
    <w:basedOn w:val="Normalny"/>
    <w:next w:val="Titreobjet"/>
    <w:pPr>
      <w:spacing w:before="360" w:after="180"/>
      <w:jc w:val="center"/>
    </w:pPr>
    <w:rPr>
      <w:b/>
      <w:szCs w:val="22"/>
    </w:rPr>
  </w:style>
  <w:style w:type="character" w:customStyle="1" w:styleId="Added">
    <w:name w:val="Added"/>
    <w:rPr>
      <w:b/>
      <w:u w:val="single"/>
      <w:shd w:val="clear" w:color="auto" w:fill="auto"/>
    </w:rPr>
  </w:style>
  <w:style w:type="character" w:customStyle="1" w:styleId="Deleted">
    <w:name w:val="Deleted"/>
    <w:rPr>
      <w:strike/>
      <w:dstrike w:val="0"/>
      <w:shd w:val="clear" w:color="auto" w:fill="auto"/>
    </w:rPr>
  </w:style>
  <w:style w:type="paragraph" w:customStyle="1" w:styleId="Address">
    <w:name w:val="Address"/>
    <w:basedOn w:val="Normalny"/>
    <w:next w:val="Normalny"/>
    <w:pPr>
      <w:keepLines/>
      <w:spacing w:line="360" w:lineRule="auto"/>
      <w:ind w:left="3402"/>
      <w:jc w:val="left"/>
    </w:pPr>
    <w:rPr>
      <w:szCs w:val="22"/>
    </w:rPr>
  </w:style>
  <w:style w:type="paragraph" w:customStyle="1" w:styleId="Objetexterne">
    <w:name w:val="Objet externe"/>
    <w:basedOn w:val="Normalny"/>
    <w:next w:val="Normalny"/>
    <w:rPr>
      <w:i/>
      <w:caps/>
      <w:szCs w:val="22"/>
    </w:rPr>
  </w:style>
  <w:style w:type="paragraph" w:customStyle="1" w:styleId="Supertitre">
    <w:name w:val="Supertitre"/>
    <w:basedOn w:val="Normalny"/>
    <w:next w:val="Normalny"/>
    <w:pPr>
      <w:spacing w:before="0" w:after="600"/>
      <w:jc w:val="center"/>
    </w:pPr>
    <w:rPr>
      <w:b/>
      <w:szCs w:val="22"/>
    </w:rPr>
  </w:style>
  <w:style w:type="paragraph" w:customStyle="1" w:styleId="Languesfaisantfoi">
    <w:name w:val="Langues faisant foi"/>
    <w:basedOn w:val="Normalny"/>
    <w:next w:val="Normalny"/>
    <w:pPr>
      <w:spacing w:before="360" w:after="0"/>
      <w:jc w:val="center"/>
    </w:pPr>
    <w:rPr>
      <w:szCs w:val="22"/>
    </w:rPr>
  </w:style>
  <w:style w:type="paragraph" w:customStyle="1" w:styleId="Rfrencecroise">
    <w:name w:val="Référence croisée"/>
    <w:basedOn w:val="Normalny"/>
    <w:pPr>
      <w:spacing w:before="0" w:after="0"/>
      <w:jc w:val="center"/>
    </w:pPr>
    <w:rPr>
      <w:szCs w:val="22"/>
    </w:rPr>
  </w:style>
  <w:style w:type="paragraph" w:customStyle="1" w:styleId="Fichefinanciretitre">
    <w:name w:val="Fiche financière titre"/>
    <w:basedOn w:val="Normalny"/>
    <w:next w:val="Normalny"/>
    <w:pPr>
      <w:jc w:val="center"/>
    </w:pPr>
    <w:rPr>
      <w:b/>
      <w:szCs w:val="22"/>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ous-titreobjetPagedecouverture">
    <w:name w:val="Sous-titre objet (Page de couverture)"/>
    <w:basedOn w:val="Sous-titreobje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Sous-titreobjet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ny"/>
    <w:next w:val="Confidentialit"/>
    <w:pPr>
      <w:spacing w:before="0" w:after="240"/>
      <w:ind w:left="5103"/>
      <w:jc w:val="left"/>
    </w:pPr>
    <w:rPr>
      <w:szCs w:val="22"/>
    </w:rPr>
  </w:style>
  <w:style w:type="paragraph" w:customStyle="1" w:styleId="IntrtEEE">
    <w:name w:val="Intérêt EEE"/>
    <w:basedOn w:val="Languesfaisantfoi"/>
    <w:next w:val="Normalny"/>
    <w:pPr>
      <w:spacing w:after="240"/>
    </w:pPr>
  </w:style>
  <w:style w:type="paragraph" w:customStyle="1" w:styleId="Accompagnant">
    <w:name w:val="Accompagnant"/>
    <w:basedOn w:val="Normalny"/>
    <w:next w:val="Typeacteprincipal"/>
    <w:pPr>
      <w:spacing w:before="180" w:after="240"/>
      <w:jc w:val="center"/>
    </w:pPr>
    <w:rPr>
      <w:b/>
      <w:szCs w:val="22"/>
    </w:rPr>
  </w:style>
  <w:style w:type="paragraph" w:customStyle="1" w:styleId="Typeacteprincipal">
    <w:name w:val="Type acte principal"/>
    <w:basedOn w:val="Normalny"/>
    <w:next w:val="Objetacteprincipal"/>
    <w:pPr>
      <w:spacing w:before="0" w:after="240"/>
      <w:jc w:val="center"/>
    </w:pPr>
    <w:rPr>
      <w:b/>
      <w:szCs w:val="22"/>
    </w:rPr>
  </w:style>
  <w:style w:type="paragraph" w:customStyle="1" w:styleId="Objetacteprincipal">
    <w:name w:val="Objet acte principal"/>
    <w:basedOn w:val="Normalny"/>
    <w:next w:val="Titrearticle"/>
    <w:pPr>
      <w:spacing w:before="0" w:after="360"/>
      <w:jc w:val="center"/>
    </w:pPr>
    <w:rPr>
      <w:b/>
      <w:szCs w:val="22"/>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ny"/>
    <w:next w:val="Normalny"/>
    <w:pPr>
      <w:spacing w:before="360" w:after="0"/>
      <w:jc w:val="center"/>
    </w:pPr>
    <w:rPr>
      <w:szCs w:val="22"/>
    </w:rPr>
  </w:style>
  <w:style w:type="paragraph" w:styleId="Cytat">
    <w:name w:val="Quote"/>
    <w:basedOn w:val="Normalny"/>
    <w:next w:val="Normalny"/>
    <w:link w:val="CytatZnak"/>
    <w:uiPriority w:val="29"/>
    <w:qFormat/>
    <w:pPr>
      <w:spacing w:before="0" w:after="240"/>
    </w:pPr>
    <w:rPr>
      <w:rFonts w:eastAsia="Times New Roman"/>
      <w:i/>
      <w:iCs/>
      <w:color w:val="000000"/>
    </w:rPr>
  </w:style>
  <w:style w:type="character" w:customStyle="1" w:styleId="CytatZnak">
    <w:name w:val="Cytat Znak"/>
    <w:basedOn w:val="Domylnaczcionkaakapitu"/>
    <w:link w:val="Cytat"/>
    <w:uiPriority w:val="29"/>
    <w:rPr>
      <w:rFonts w:ascii="Times New Roman" w:eastAsia="Times New Roman" w:hAnsi="Times New Roman" w:cs="Times New Roman"/>
      <w:i/>
      <w:iCs/>
      <w:color w:val="000000"/>
      <w:sz w:val="24"/>
      <w:szCs w:val="20"/>
      <w:lang w:eastAsia="pl-PL"/>
    </w:rPr>
  </w:style>
  <w:style w:type="paragraph" w:customStyle="1" w:styleId="Declassification">
    <w:name w:val="Declassification"/>
    <w:basedOn w:val="Normalny"/>
    <w:next w:val="Normalny"/>
    <w:pPr>
      <w:spacing w:before="0" w:after="0"/>
    </w:pPr>
    <w:rPr>
      <w:rFonts w:eastAsiaTheme="minorHAnsi"/>
      <w:szCs w:val="22"/>
    </w:rPr>
  </w:style>
  <w:style w:type="paragraph" w:customStyle="1" w:styleId="ZCom">
    <w:name w:val="Z_Com"/>
    <w:basedOn w:val="Normalny"/>
    <w:next w:val="ZDGName"/>
    <w:uiPriority w:val="99"/>
    <w:pPr>
      <w:widowControl w:val="0"/>
      <w:autoSpaceDE w:val="0"/>
      <w:autoSpaceDN w:val="0"/>
      <w:spacing w:before="0" w:after="0"/>
      <w:ind w:right="85"/>
    </w:pPr>
    <w:rPr>
      <w:rFonts w:ascii="Arial" w:eastAsia="Times New Roman" w:hAnsi="Arial" w:cs="Arial"/>
      <w:szCs w:val="24"/>
    </w:rPr>
  </w:style>
  <w:style w:type="paragraph" w:customStyle="1" w:styleId="ZDGName">
    <w:name w:val="Z_DGName"/>
    <w:basedOn w:val="Normalny"/>
    <w:pPr>
      <w:widowControl w:val="0"/>
      <w:autoSpaceDE w:val="0"/>
      <w:autoSpaceDN w:val="0"/>
      <w:spacing w:before="0" w:after="0"/>
      <w:ind w:right="85"/>
      <w:jc w:val="left"/>
    </w:pPr>
    <w:rPr>
      <w:rFonts w:ascii="Arial" w:eastAsia="Times New Roman" w:hAnsi="Arial" w:cs="Arial"/>
      <w:sz w:val="16"/>
      <w:szCs w:val="16"/>
    </w:rPr>
  </w:style>
  <w:style w:type="table" w:customStyle="1" w:styleId="TableGrid1">
    <w:name w:val="Table Grid1"/>
    <w:basedOn w:val="Standardowy"/>
    <w:next w:val="Tabela-Siat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9">
    <w:name w:val="Font Style29"/>
    <w:uiPriority w:val="99"/>
    <w:rsid w:val="0014765A"/>
    <w:rPr>
      <w:rFonts w:ascii="Arial" w:hAnsi="Arial" w:cs="Arial"/>
      <w:color w:val="000000"/>
      <w:sz w:val="16"/>
      <w:szCs w:val="16"/>
    </w:rPr>
  </w:style>
  <w:style w:type="paragraph" w:customStyle="1" w:styleId="Style3">
    <w:name w:val="Style3"/>
    <w:basedOn w:val="Normalny"/>
    <w:uiPriority w:val="99"/>
    <w:rsid w:val="0014765A"/>
    <w:pPr>
      <w:widowControl w:val="0"/>
      <w:autoSpaceDE w:val="0"/>
      <w:autoSpaceDN w:val="0"/>
      <w:adjustRightInd w:val="0"/>
      <w:spacing w:before="0" w:after="0" w:line="310" w:lineRule="exact"/>
    </w:pPr>
    <w:rPr>
      <w:rFonts w:ascii="Arial" w:eastAsia="Times New Roman" w:hAnsi="Arial" w:cs="Arial"/>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645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D0EB4-5784-4DB8-A7BC-92C23D6CE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2287</Words>
  <Characters>16075</Characters>
  <Application>Microsoft Office Word</Application>
  <DocSecurity>0</DocSecurity>
  <Lines>133</Lines>
  <Paragraphs>36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MEIJER Martine (ECFIN)</dc:creator>
  <cp:lastModifiedBy>Buła-Kopańska Agnieszka</cp:lastModifiedBy>
  <cp:revision>8</cp:revision>
  <cp:lastPrinted>2020-06-26T11:57:00Z</cp:lastPrinted>
  <dcterms:created xsi:type="dcterms:W3CDTF">2020-07-07T11:05:00Z</dcterms:created>
  <dcterms:modified xsi:type="dcterms:W3CDTF">2020-07-23T12:16:00Z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1</vt:lpwstr>
  </property>
  <property fmtid="{D5CDD505-2E9C-101B-9397-08002B2CF9AE}" pid="4" name="Last annex">
    <vt:lpwstr>22</vt:lpwstr>
  </property>
  <property fmtid="{D5CDD505-2E9C-101B-9397-08002B2CF9AE}" pid="5" name="Unique annex">
    <vt:lpwstr>0</vt:lpwstr>
  </property>
  <property fmtid="{D5CDD505-2E9C-101B-9397-08002B2CF9AE}" pid="6" name="Part">
    <vt:lpwstr>&lt;UNUSED&gt;</vt:lpwstr>
  </property>
  <property fmtid="{D5CDD505-2E9C-101B-9397-08002B2CF9AE}" pid="7" name="Total parts">
    <vt:lpwstr>&lt;UNUSED&gt;</vt:lpwstr>
  </property>
  <property fmtid="{D5CDD505-2E9C-101B-9397-08002B2CF9AE}" pid="8" name="DocStatus">
    <vt:lpwstr>Green</vt:lpwstr>
  </property>
</Properties>
</file>